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Default="0074649F" w:rsidP="00746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4649F" w:rsidRDefault="0074649F" w:rsidP="0074649F">
      <w:pPr>
        <w:shd w:val="clear" w:color="auto" w:fill="FFFFFF"/>
        <w:spacing w:before="106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апреля  2021 </w:t>
      </w:r>
      <w:r w:rsidRPr="003F01D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60</w:t>
      </w:r>
    </w:p>
    <w:p w:rsidR="0074649F" w:rsidRPr="006B2032" w:rsidRDefault="0074649F" w:rsidP="0074649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>О создании в 2021 году на базе</w:t>
      </w:r>
    </w:p>
    <w:p w:rsidR="0074649F" w:rsidRPr="006B2032" w:rsidRDefault="0074649F" w:rsidP="0074649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муниципального общеобразовательного </w:t>
      </w:r>
    </w:p>
    <w:p w:rsidR="0074649F" w:rsidRPr="006B2032" w:rsidRDefault="0074649F" w:rsidP="0074649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>учреждения «</w:t>
      </w:r>
      <w:proofErr w:type="spellStart"/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>Бобравская</w:t>
      </w:r>
      <w:proofErr w:type="spellEnd"/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>средняя</w:t>
      </w:r>
      <w:proofErr w:type="gramEnd"/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4649F" w:rsidRPr="006B2032" w:rsidRDefault="0074649F" w:rsidP="0074649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eastAsia="Times New Roman" w:hAnsi="Times New Roman" w:cs="Times New Roman"/>
          <w:b/>
          <w:i/>
          <w:sz w:val="24"/>
          <w:szCs w:val="24"/>
        </w:rPr>
        <w:t>общеобразовательная школа»</w:t>
      </w:r>
    </w:p>
    <w:p w:rsidR="0074649F" w:rsidRPr="006B2032" w:rsidRDefault="0074649F" w:rsidP="0074649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hAnsi="Times New Roman" w:cs="Times New Roman"/>
          <w:b/>
          <w:i/>
          <w:sz w:val="24"/>
          <w:szCs w:val="24"/>
        </w:rPr>
        <w:t xml:space="preserve">центра образования </w:t>
      </w:r>
      <w:proofErr w:type="gramStart"/>
      <w:r w:rsidRPr="006B2032">
        <w:rPr>
          <w:rFonts w:ascii="Times New Roman" w:hAnsi="Times New Roman" w:cs="Times New Roman"/>
          <w:b/>
          <w:i/>
          <w:sz w:val="24"/>
          <w:szCs w:val="24"/>
        </w:rPr>
        <w:t>естественно-научной</w:t>
      </w:r>
      <w:proofErr w:type="gramEnd"/>
      <w:r w:rsidRPr="006B20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649F" w:rsidRPr="006B2032" w:rsidRDefault="0074649F" w:rsidP="0074649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03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6B2032">
        <w:rPr>
          <w:rFonts w:ascii="Times New Roman" w:hAnsi="Times New Roman" w:cs="Times New Roman"/>
          <w:b/>
          <w:i/>
          <w:sz w:val="24"/>
          <w:szCs w:val="24"/>
        </w:rPr>
        <w:t>технологической</w:t>
      </w:r>
      <w:proofErr w:type="gramEnd"/>
      <w:r w:rsidRPr="006B2032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направленностей «Точка роста»</w:t>
      </w:r>
    </w:p>
    <w:p w:rsidR="0074649F" w:rsidRDefault="0074649F" w:rsidP="0074649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49F" w:rsidRPr="00E22B16" w:rsidRDefault="0074649F" w:rsidP="00E22B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B16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приказом департамента образования Белгородской области № 3265 от 28.12.2020 года «О создании Центров образования на базе общеобразовательных организаций»</w:t>
      </w:r>
      <w:proofErr w:type="gramEnd"/>
    </w:p>
    <w:p w:rsidR="0074649F" w:rsidRPr="00E22B16" w:rsidRDefault="0074649F" w:rsidP="00E22B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16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74649F" w:rsidRPr="00E22B16" w:rsidRDefault="0074649F" w:rsidP="00E22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>1. Создать на базе муниципального  общеобразовательного учреждения «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Бобравская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центр образования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</w:t>
      </w:r>
    </w:p>
    <w:p w:rsidR="0074649F" w:rsidRPr="00E22B16" w:rsidRDefault="0074649F" w:rsidP="00E22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2. Утвердить Положение о деятельности центра образования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муниципального  общеобразовательного учреждения «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Бобравская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(прилагается). </w:t>
      </w:r>
    </w:p>
    <w:p w:rsidR="0074649F" w:rsidRPr="00E22B16" w:rsidRDefault="0074649F" w:rsidP="00E22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 xml:space="preserve">Назначить руководителем (куратором, ответственным </w:t>
      </w:r>
      <w:r w:rsidR="00A438D9">
        <w:rPr>
          <w:rFonts w:ascii="Times New Roman" w:hAnsi="Times New Roman" w:cs="Times New Roman"/>
          <w:sz w:val="24"/>
          <w:szCs w:val="24"/>
        </w:rPr>
        <w:t xml:space="preserve">за функционирование и развитие  </w:t>
      </w:r>
      <w:r w:rsidRPr="00E22B16">
        <w:rPr>
          <w:rFonts w:ascii="Times New Roman" w:hAnsi="Times New Roman" w:cs="Times New Roman"/>
          <w:sz w:val="24"/>
          <w:szCs w:val="24"/>
        </w:rPr>
        <w:t>центра образования естественно-научной и технологической направленностей «Точка роста» заместителя директора Матвеенко Татьяну Викторовну.</w:t>
      </w:r>
      <w:proofErr w:type="gramEnd"/>
    </w:p>
    <w:p w:rsidR="0074649F" w:rsidRPr="00E22B16" w:rsidRDefault="0074649F" w:rsidP="00E22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>4.Контроль исполнения приказа оставляю за собой.</w:t>
      </w:r>
      <w:bookmarkStart w:id="0" w:name="_GoBack"/>
      <w:bookmarkEnd w:id="0"/>
    </w:p>
    <w:p w:rsidR="0074649F" w:rsidRPr="00E22B16" w:rsidRDefault="00E22B16" w:rsidP="00E22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9264" behindDoc="1" locked="0" layoutInCell="0" allowOverlap="1" wp14:anchorId="54118FB8" wp14:editId="40C3580A">
            <wp:simplePos x="0" y="0"/>
            <wp:positionH relativeFrom="margin">
              <wp:posOffset>2081530</wp:posOffset>
            </wp:positionH>
            <wp:positionV relativeFrom="paragraph">
              <wp:posOffset>196850</wp:posOffset>
            </wp:positionV>
            <wp:extent cx="3893185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56" y="21286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49F" w:rsidRPr="00E22B16" w:rsidRDefault="00E22B16" w:rsidP="0074649F">
      <w:pPr>
        <w:jc w:val="right"/>
        <w:rPr>
          <w:rFonts w:ascii="Times New Roman" w:hAnsi="Times New Roman" w:cs="Times New Roman"/>
        </w:rPr>
      </w:pPr>
      <w:r w:rsidRPr="00E22B16">
        <w:rPr>
          <w:rFonts w:ascii="Times New Roman" w:hAnsi="Times New Roman" w:cs="Times New Roman"/>
        </w:rPr>
        <w:lastRenderedPageBreak/>
        <w:t>УТВЕРЖДЕНО приказом от  09.04.2021 г. №  60</w:t>
      </w:r>
    </w:p>
    <w:p w:rsidR="0074649F" w:rsidRPr="006B2032" w:rsidRDefault="0074649F" w:rsidP="00746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649F" w:rsidRDefault="0074649F" w:rsidP="00746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32">
        <w:rPr>
          <w:rFonts w:ascii="Times New Roman" w:hAnsi="Times New Roman" w:cs="Times New Roman"/>
          <w:b/>
          <w:sz w:val="24"/>
          <w:szCs w:val="24"/>
        </w:rPr>
        <w:t xml:space="preserve"> о деятельности центра образования </w:t>
      </w:r>
      <w:proofErr w:type="gramStart"/>
      <w:r w:rsidRPr="006B2032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6B2032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</w:t>
      </w:r>
      <w:r>
        <w:rPr>
          <w:rFonts w:ascii="Times New Roman" w:hAnsi="Times New Roman" w:cs="Times New Roman"/>
          <w:b/>
          <w:sz w:val="24"/>
          <w:szCs w:val="24"/>
        </w:rPr>
        <w:t>енностей «Точка роста» на базе м</w:t>
      </w:r>
      <w:r w:rsidRPr="006B2032">
        <w:rPr>
          <w:rFonts w:ascii="Times New Roman" w:hAnsi="Times New Roman" w:cs="Times New Roman"/>
          <w:b/>
          <w:sz w:val="24"/>
          <w:szCs w:val="24"/>
        </w:rPr>
        <w:t>униципального  общеобразова</w:t>
      </w:r>
      <w:r>
        <w:rPr>
          <w:rFonts w:ascii="Times New Roman" w:hAnsi="Times New Roman" w:cs="Times New Roman"/>
          <w:b/>
          <w:sz w:val="24"/>
          <w:szCs w:val="24"/>
        </w:rPr>
        <w:t>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Бобравская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3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школа»</w:t>
      </w:r>
    </w:p>
    <w:p w:rsidR="00E22B16" w:rsidRPr="006B2032" w:rsidRDefault="00E22B16" w:rsidP="00746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Pr="00E22B16" w:rsidRDefault="0074649F" w:rsidP="00746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B16">
        <w:rPr>
          <w:rFonts w:ascii="Times New Roman" w:hAnsi="Times New Roman" w:cs="Times New Roman"/>
          <w:sz w:val="24"/>
          <w:szCs w:val="24"/>
        </w:rPr>
        <w:t>1.Центр образования естественно-научной и технологической направленностей «Точка роста» на базе муниципального общеобразовательного учреждения «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Бобравская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E22B16" w:rsidRDefault="0074649F" w:rsidP="00746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>2. Центр не является юридическим лицом и действует для достижения уставных целей МОУ «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Бобравская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- учреждение), а также в целях выполнения задач и достижения показателей и результатов национального проекта «Образование». </w:t>
      </w:r>
    </w:p>
    <w:p w:rsidR="0074649F" w:rsidRPr="00E22B16" w:rsidRDefault="0074649F" w:rsidP="00746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учреждения, планами работы, утвержденными учредителем учреждения и настоящим положением. </w:t>
      </w:r>
    </w:p>
    <w:p w:rsidR="0074649F" w:rsidRPr="00E22B16" w:rsidRDefault="0074649F" w:rsidP="00746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4. Центр в своей деятельности подчиняется руководителю учреждения (директору). </w:t>
      </w:r>
    </w:p>
    <w:p w:rsidR="00E22B16" w:rsidRDefault="00E22B16" w:rsidP="0074649F">
      <w:pPr>
        <w:spacing w:after="0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Pr="00E22B16" w:rsidRDefault="0074649F" w:rsidP="0074649F">
      <w:pPr>
        <w:spacing w:after="0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16">
        <w:rPr>
          <w:rFonts w:ascii="Times New Roman" w:hAnsi="Times New Roman" w:cs="Times New Roman"/>
          <w:b/>
          <w:sz w:val="24"/>
          <w:szCs w:val="24"/>
        </w:rPr>
        <w:t>Глава 2. Цели, задачи, функции деятельности Центра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5.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6. Задачами Центра являются: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1) реализация основных общеобразовательных программ по учебным предметам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2) разработка и реализация 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>3) вовлечение обучающихся и педагогических работников в проектную деятельность;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 4) организация 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lastRenderedPageBreak/>
        <w:t xml:space="preserve">5)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A438D9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обучающихся с применением дистанционных образовательных технологий. </w:t>
      </w:r>
    </w:p>
    <w:p w:rsidR="00A438D9" w:rsidRDefault="00A438D9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74649F" w:rsidRDefault="0074649F" w:rsidP="00A438D9">
      <w:pPr>
        <w:spacing w:after="0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D9">
        <w:rPr>
          <w:rFonts w:ascii="Times New Roman" w:hAnsi="Times New Roman" w:cs="Times New Roman"/>
          <w:b/>
          <w:sz w:val="24"/>
          <w:szCs w:val="24"/>
        </w:rPr>
        <w:t>Глава 3. Порядок управления Центром</w:t>
      </w:r>
    </w:p>
    <w:p w:rsidR="00A438D9" w:rsidRPr="00A438D9" w:rsidRDefault="00A438D9" w:rsidP="00A438D9">
      <w:pPr>
        <w:spacing w:after="0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8.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9. Руководителем центра может быть назначен сотрудник учреждения из числа руководящих и педагогических работников.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10. Руководитель Центра обязан: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1) осуществлять оперативное руководство Центром;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2) представлять интересы Центра по доверенности в муниципальных, государственных органах Белгородской области, организациях для реализации целей и задач Центра;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3) отчитываться перед руководителем учреждения о результатах работы Центра; 4)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11. Руководитель Центра вправе: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1) осуществлять расстановку кадров Центра, прием на работу которых осуществляется приказом руководителя учреждения;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2) по согласованию с руководителем учреждения организовывать </w:t>
      </w:r>
      <w:proofErr w:type="spellStart"/>
      <w:r w:rsidRPr="00E22B16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E22B16">
        <w:rPr>
          <w:rFonts w:ascii="Times New Roman" w:hAnsi="Times New Roman" w:cs="Times New Roman"/>
          <w:sz w:val="24"/>
          <w:szCs w:val="24"/>
        </w:rPr>
        <w:t xml:space="preserve"> процесс в Центре в соответствии с целями и задачами Центра и осуществлять </w:t>
      </w:r>
      <w:proofErr w:type="gramStart"/>
      <w:r w:rsidRPr="00E22B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2B16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 xml:space="preserve">4)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74649F" w:rsidRPr="00E22B16" w:rsidRDefault="0074649F" w:rsidP="0074649F">
      <w:pPr>
        <w:spacing w:after="0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16">
        <w:rPr>
          <w:rFonts w:ascii="Times New Roman" w:hAnsi="Times New Roman" w:cs="Times New Roman"/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4649F" w:rsidRPr="00E22B16" w:rsidRDefault="0074649F" w:rsidP="00746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Pr="00E22B16" w:rsidRDefault="0074649F" w:rsidP="00746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Default="0074649F" w:rsidP="00746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9F" w:rsidRDefault="0074649F" w:rsidP="00746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6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9F" w:rsidRDefault="0074649F" w:rsidP="0074649F">
      <w:pPr>
        <w:spacing w:after="0" w:line="240" w:lineRule="auto"/>
      </w:pPr>
      <w:r>
        <w:separator/>
      </w:r>
    </w:p>
  </w:endnote>
  <w:endnote w:type="continuationSeparator" w:id="0">
    <w:p w:rsidR="0074649F" w:rsidRDefault="0074649F" w:rsidP="0074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9F" w:rsidRDefault="0074649F" w:rsidP="0074649F">
      <w:pPr>
        <w:spacing w:after="0" w:line="240" w:lineRule="auto"/>
      </w:pPr>
      <w:r>
        <w:separator/>
      </w:r>
    </w:p>
  </w:footnote>
  <w:footnote w:type="continuationSeparator" w:id="0">
    <w:p w:rsidR="0074649F" w:rsidRDefault="0074649F" w:rsidP="0074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9F" w:rsidRPr="0074649F" w:rsidRDefault="0074649F" w:rsidP="0074649F">
    <w:pPr>
      <w:pStyle w:val="a3"/>
      <w:jc w:val="center"/>
      <w:rPr>
        <w:rFonts w:ascii="Times New Roman" w:hAnsi="Times New Roman" w:cs="Times New Roman"/>
      </w:rPr>
    </w:pPr>
    <w:r w:rsidRPr="0074649F">
      <w:rPr>
        <w:rFonts w:ascii="Times New Roman" w:hAnsi="Times New Roman" w:cs="Times New Roman"/>
      </w:rPr>
      <w:t>МОУ «</w:t>
    </w:r>
    <w:proofErr w:type="spellStart"/>
    <w:r w:rsidRPr="0074649F">
      <w:rPr>
        <w:rFonts w:ascii="Times New Roman" w:hAnsi="Times New Roman" w:cs="Times New Roman"/>
      </w:rPr>
      <w:t>Бобравская</w:t>
    </w:r>
    <w:proofErr w:type="spellEnd"/>
    <w:r w:rsidRPr="0074649F">
      <w:rPr>
        <w:rFonts w:ascii="Times New Roman" w:hAnsi="Times New Roman" w:cs="Times New Roman"/>
      </w:rPr>
      <w:t xml:space="preserve"> средняя общеобразовательная школа»</w:t>
    </w:r>
  </w:p>
  <w:p w:rsidR="0074649F" w:rsidRPr="0074649F" w:rsidRDefault="0074649F" w:rsidP="0074649F">
    <w:pPr>
      <w:pStyle w:val="a3"/>
      <w:jc w:val="center"/>
      <w:rPr>
        <w:rFonts w:ascii="Times New Roman" w:hAnsi="Times New Roman" w:cs="Times New Roman"/>
      </w:rPr>
    </w:pPr>
    <w:r w:rsidRPr="0074649F">
      <w:rPr>
        <w:rFonts w:ascii="Times New Roman" w:hAnsi="Times New Roman" w:cs="Times New Roman"/>
      </w:rPr>
      <w:t>Ракитянского района Белгородской области</w:t>
    </w:r>
  </w:p>
  <w:p w:rsidR="0074649F" w:rsidRDefault="00746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BF"/>
    <w:rsid w:val="0074649F"/>
    <w:rsid w:val="00A438D9"/>
    <w:rsid w:val="00A47FBF"/>
    <w:rsid w:val="00D369A7"/>
    <w:rsid w:val="00E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4649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header"/>
    <w:basedOn w:val="a"/>
    <w:link w:val="a4"/>
    <w:uiPriority w:val="99"/>
    <w:unhideWhenUsed/>
    <w:rsid w:val="0074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9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4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9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4649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header"/>
    <w:basedOn w:val="a"/>
    <w:link w:val="a4"/>
    <w:uiPriority w:val="99"/>
    <w:unhideWhenUsed/>
    <w:rsid w:val="0074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9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4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9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Бойкова</dc:creator>
  <cp:keywords/>
  <dc:description/>
  <cp:lastModifiedBy>Анастасия Бойкова</cp:lastModifiedBy>
  <cp:revision>2</cp:revision>
  <dcterms:created xsi:type="dcterms:W3CDTF">2021-08-18T17:01:00Z</dcterms:created>
  <dcterms:modified xsi:type="dcterms:W3CDTF">2021-08-18T17:26:00Z</dcterms:modified>
</cp:coreProperties>
</file>