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0B" w:rsidRPr="00BB480B" w:rsidRDefault="00BB480B" w:rsidP="00BB480B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9</w:t>
      </w:r>
    </w:p>
    <w:p w:rsidR="00BB480B" w:rsidRDefault="00206B83" w:rsidP="00BB48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устных ответов, обучающихся по информатике</w:t>
      </w:r>
    </w:p>
    <w:p w:rsidR="00BB480B" w:rsidRDefault="00BB480B" w:rsidP="00BB480B">
      <w:pPr>
        <w:pStyle w:val="Default"/>
        <w:rPr>
          <w:sz w:val="28"/>
          <w:szCs w:val="28"/>
        </w:rPr>
      </w:pPr>
    </w:p>
    <w:p w:rsidR="00206B83" w:rsidRDefault="00206B83" w:rsidP="00BB480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полно раскрыл содержание материала в объёме, предусмотренном программой,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изложил материал грамотным языком в определённой логической последовательности, точно используя математическую и специализированную терминологию и символику,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правильно выполнил графическое изображение алгоритма и иные чертежи и графики, сопутствующие ответу,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показал умение иллюстрировать теоретические положения конкретными примерами, применять их в новой ситуации при выполнении практического задания,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продемонстрировал усвоение ранее изученных сопутствующих вопросов,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и устойчивость используемых при ответе умений и навыков,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отвечал самостоятельно без наводящих вопросов учителя,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продемонстрировал глубокое владение темой, отвечал на дополнительные </w:t>
      </w:r>
      <w:r w:rsidRPr="00206B83">
        <w:rPr>
          <w:sz w:val="28"/>
          <w:szCs w:val="28"/>
        </w:rPr>
        <w:t xml:space="preserve">вопросы. </w:t>
      </w:r>
    </w:p>
    <w:p w:rsidR="00737769" w:rsidRDefault="00206B83" w:rsidP="00BB48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«4» </w:t>
      </w:r>
      <w:r w:rsidRPr="00206B83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>: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продемонстрировал в изложении материала небольшие пробелы, не искажающие логического и информационного содержания ответа,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обнаружил в знании материала отсутствие определённой логической последовательности, неточно использовал математическую и специализированную терминологию и символика,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допустил один-два недочёта при освещении основного содержания ответа, исправленные по замечанию учителя,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допустил ошибку или более двух недочётов при освещении второстепенных вопросов или в выкладках, легко исправленные по замечанию или вопросу учителя.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неполно или непоследовательно раскрыл содержание материала, но показал общее понимание вопроса, имелись затруднения или допущены ошибки в определении понятий, использовании терминологии, чертежах, блок-схемах и выкладках, исправленные после нескольких наводящих вопросов учителя,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знании теоретического материала продемонстрировал </w:t>
      </w:r>
      <w:proofErr w:type="gramStart"/>
      <w:r>
        <w:rPr>
          <w:sz w:val="28"/>
          <w:szCs w:val="28"/>
        </w:rPr>
        <w:t>недостаточную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206B83">
        <w:rPr>
          <w:sz w:val="28"/>
          <w:szCs w:val="28"/>
        </w:rPr>
        <w:t>сформированность</w:t>
      </w:r>
      <w:proofErr w:type="spellEnd"/>
      <w:r w:rsidRPr="00206B83">
        <w:rPr>
          <w:sz w:val="28"/>
          <w:szCs w:val="28"/>
        </w:rPr>
        <w:t xml:space="preserve"> основных умений и навыков.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b/>
          <w:bCs/>
          <w:sz w:val="28"/>
          <w:szCs w:val="28"/>
        </w:rPr>
        <w:t xml:space="preserve">Отметка «2» </w:t>
      </w:r>
      <w:r w:rsidRPr="00206B83">
        <w:rPr>
          <w:sz w:val="28"/>
          <w:szCs w:val="28"/>
        </w:rPr>
        <w:t xml:space="preserve">ставится, если </w:t>
      </w:r>
      <w:proofErr w:type="gramStart"/>
      <w:r w:rsidRPr="00206B83">
        <w:rPr>
          <w:sz w:val="28"/>
          <w:szCs w:val="28"/>
        </w:rPr>
        <w:t>обучающийся</w:t>
      </w:r>
      <w:proofErr w:type="gramEnd"/>
      <w:r w:rsidRPr="00206B83">
        <w:rPr>
          <w:sz w:val="28"/>
          <w:szCs w:val="28"/>
        </w:rPr>
        <w:t xml:space="preserve">: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– не раскрыл основное содержание учебного материала,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обнаружил незнание или непонимание обучающимся большей или наиболее важной части учебного материала,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допустил ошибки в определении понятий, при использовании терминологии, в чертежах, блок-схемах и иных выкладках, которые не были исправлены после нескольких наводящих вопросов учителя.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:rsidR="00206B83" w:rsidRPr="00206B83" w:rsidRDefault="00206B83" w:rsidP="00BB48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</w:t>
      </w:r>
      <w:r w:rsidRPr="00206B83">
        <w:rPr>
          <w:b/>
          <w:bCs/>
          <w:sz w:val="28"/>
          <w:szCs w:val="28"/>
        </w:rPr>
        <w:t>требования к оценке письменных работ обучающихся по информатике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 xml:space="preserve">С целью отслеживания достижения обучающимися планируемых результатов по учебному предмету «Информатика» предусмотрены оценочные процедуры, количество которых не превышает 10% от всего объёма учебного времени, отводимого на изучение предмета в учебном году.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Письменный опрос </w:t>
      </w:r>
      <w:r>
        <w:rPr>
          <w:sz w:val="28"/>
          <w:szCs w:val="28"/>
        </w:rPr>
        <w:t xml:space="preserve">даёт возможность охватить всех обучающихся, оценить и скорректировать не только освоение теории, но и вычислительные навыки, позволяет </w:t>
      </w:r>
      <w:proofErr w:type="gramStart"/>
      <w:r>
        <w:rPr>
          <w:sz w:val="28"/>
          <w:szCs w:val="28"/>
        </w:rPr>
        <w:t>обучающемуся</w:t>
      </w:r>
      <w:proofErr w:type="gramEnd"/>
      <w:r>
        <w:rPr>
          <w:sz w:val="28"/>
          <w:szCs w:val="28"/>
        </w:rPr>
        <w:t xml:space="preserve"> работать в собственном темпе и менять последовательность выполнения заданий. Используется в текущем контроле, то есть в процессе обучения. </w:t>
      </w:r>
      <w:proofErr w:type="gramStart"/>
      <w:r>
        <w:rPr>
          <w:sz w:val="28"/>
          <w:szCs w:val="28"/>
        </w:rPr>
        <w:t xml:space="preserve">Важно сразу проверить правильность </w:t>
      </w:r>
      <w:r w:rsidRPr="00206B83">
        <w:rPr>
          <w:sz w:val="28"/>
          <w:szCs w:val="28"/>
        </w:rPr>
        <w:t xml:space="preserve">выполнения заданий, чтобы у обучающихся не сформировались ложные знания. </w:t>
      </w:r>
      <w:proofErr w:type="gramEnd"/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 и перевод набранных баллов в отметку, такие </w:t>
      </w:r>
      <w:proofErr w:type="gramStart"/>
      <w:r w:rsidRPr="00206B83"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как при устном опросе. Критерии получения баллов и перевод набранных баллов в отметку всегда указываются в инструкции перед заданием. Обучающиеся должны понимать критерии накопления баллов и правила их перевода в отметку.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Тест </w:t>
      </w:r>
      <w:r>
        <w:rPr>
          <w:sz w:val="28"/>
          <w:szCs w:val="28"/>
        </w:rPr>
        <w:t xml:space="preserve">(от англ. </w:t>
      </w:r>
      <w:proofErr w:type="spellStart"/>
      <w:r>
        <w:rPr>
          <w:i/>
          <w:iCs/>
          <w:sz w:val="28"/>
          <w:szCs w:val="28"/>
        </w:rPr>
        <w:t>test</w:t>
      </w:r>
      <w:proofErr w:type="spellEnd"/>
      <w:r>
        <w:rPr>
          <w:sz w:val="28"/>
          <w:szCs w:val="28"/>
        </w:rPr>
        <w:t xml:space="preserve">– «проба», «испытание», «исследование») – совокупность стандартизированных заданий,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выполнения которых судят о знаниях, умениях и навыках испытуемого.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других видов оценивания тест отличает обязательное наличие подробной инструкции по выполнению заданий и наличие в комплекте ключей правильных ответов или критериев проверки и критериев присвоения баллов. Выбирая тестовую форму оценивания, необходимо иметь отчётливое </w:t>
      </w:r>
      <w:r w:rsidRPr="00206B83">
        <w:rPr>
          <w:sz w:val="28"/>
          <w:szCs w:val="28"/>
        </w:rPr>
        <w:t xml:space="preserve">представление о её достоинствах и недостатках.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Пример теста приведён в приложении 2.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 xml:space="preserve">Для проведения тестирования по темам можно воспользоваться программным комплексом </w:t>
      </w:r>
      <w:proofErr w:type="spellStart"/>
      <w:r w:rsidRPr="00206B83">
        <w:rPr>
          <w:rFonts w:ascii="Times New Roman" w:hAnsi="Times New Roman" w:cs="Times New Roman"/>
          <w:sz w:val="28"/>
          <w:szCs w:val="28"/>
        </w:rPr>
        <w:t>NetTest</w:t>
      </w:r>
      <w:proofErr w:type="spellEnd"/>
      <w:r w:rsidRPr="00206B83">
        <w:rPr>
          <w:rFonts w:ascii="Times New Roman" w:hAnsi="Times New Roman" w:cs="Times New Roman"/>
          <w:sz w:val="28"/>
          <w:szCs w:val="28"/>
        </w:rPr>
        <w:t xml:space="preserve"> (разработчик К.Ю. Поляков), тестами по материалам учебника на сайте К.Ю. Полякова. Также тестирование можно подготовить в </w:t>
      </w:r>
      <w:proofErr w:type="spellStart"/>
      <w:r w:rsidRPr="00206B83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206B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и других сервисах. Тест должен включать материал изученной темы (тем). Рекомендуемая продолжительность </w:t>
      </w:r>
      <w:r w:rsidRPr="00206B83">
        <w:rPr>
          <w:rFonts w:ascii="Times New Roman" w:hAnsi="Times New Roman" w:cs="Times New Roman"/>
          <w:sz w:val="28"/>
          <w:szCs w:val="28"/>
        </w:rPr>
        <w:lastRenderedPageBreak/>
        <w:t>тестирования – не более 10-15 минут урочного времени. Полученные баллы можно перевести в оценку: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06B83" w:rsidTr="00206B83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</w:tblGrid>
            <w:tr w:rsidR="00206B83">
              <w:trPr>
                <w:trHeight w:val="107"/>
              </w:trPr>
              <w:tc>
                <w:tcPr>
                  <w:tcW w:w="0" w:type="auto"/>
                </w:tcPr>
                <w:p w:rsidR="00206B83" w:rsidRDefault="00206B83" w:rsidP="00BB480B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</w:tr>
          </w:tbl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85"/>
            </w:tblGrid>
            <w:tr w:rsidR="00206B83" w:rsidTr="00913AA3">
              <w:trPr>
                <w:trHeight w:val="107"/>
              </w:trPr>
              <w:tc>
                <w:tcPr>
                  <w:tcW w:w="0" w:type="auto"/>
                </w:tcPr>
                <w:p w:rsidR="00206B83" w:rsidRDefault="00206B83" w:rsidP="00BB480B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Баллы за тест (10 вопросов</w:t>
                  </w:r>
                  <w:proofErr w:type="gramStart"/>
                  <w:r>
                    <w:rPr>
                      <w:b/>
                      <w:bCs/>
                      <w:sz w:val="23"/>
                      <w:szCs w:val="23"/>
                    </w:rPr>
                    <w:t xml:space="preserve"> )</w:t>
                  </w:r>
                  <w:proofErr w:type="gramEnd"/>
                </w:p>
              </w:tc>
            </w:tr>
          </w:tbl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B83" w:rsidTr="00206B83">
        <w:tc>
          <w:tcPr>
            <w:tcW w:w="4785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4786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</w:tr>
      <w:tr w:rsidR="00206B83" w:rsidTr="00206B83">
        <w:tc>
          <w:tcPr>
            <w:tcW w:w="4785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4786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</w:tr>
      <w:tr w:rsidR="00206B83" w:rsidTr="00206B83">
        <w:tc>
          <w:tcPr>
            <w:tcW w:w="4785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4786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206B83" w:rsidTr="00206B83">
        <w:tc>
          <w:tcPr>
            <w:tcW w:w="4785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4786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Меньше 5</w:t>
            </w:r>
          </w:p>
        </w:tc>
      </w:tr>
    </w:tbl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 </w:t>
      </w:r>
      <w:r>
        <w:rPr>
          <w:sz w:val="28"/>
          <w:szCs w:val="28"/>
        </w:rPr>
        <w:t xml:space="preserve">проводится на завершающем этапе изучения материала по отдельной теме, связанной с формированием навыков работы с различным программным обеспечением. Практическая работа, как правило, </w:t>
      </w:r>
      <w:r w:rsidRPr="00206B83">
        <w:rPr>
          <w:sz w:val="28"/>
          <w:szCs w:val="28"/>
        </w:rPr>
        <w:t xml:space="preserve">выполняется индивидуально. По информатике практические работы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расчётов и пр. </w:t>
      </w:r>
    </w:p>
    <w:p w:rsidR="00206B83" w:rsidRP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 xml:space="preserve">В условиях преподавания предмета 1 час в неделю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проверить все освоенные навыки. Практические упражнения могут выполняться в режиме синхронной работы учителя и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в классе или могут быть предложены в качестве домашнего задания.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Критерии оценивания в практических упражнениях должны быть предельно просты и понятны обучающимся.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Например, за выполнение каждого практического шага можно присваивать 1 балл. В упражнениях, состоящих более чем из 5 шагов, можно корректировать критерии, присваивая 1 балл за 2-3 шага.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Перед выполнением практических упражнений и практических работ обучающиеся должны быть проинформированы о критериях получения и перевода баллов в отметку.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Контрольная работа </w:t>
      </w:r>
      <w:r>
        <w:rPr>
          <w:sz w:val="28"/>
          <w:szCs w:val="28"/>
        </w:rPr>
        <w:t xml:space="preserve">– наиболее традиционный способ контроля знаний и умений, содержащий задания, выполняемые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. В процессе п</w:t>
      </w:r>
      <w:r w:rsidRPr="00206B83">
        <w:rPr>
          <w:sz w:val="28"/>
          <w:szCs w:val="28"/>
        </w:rPr>
        <w:t xml:space="preserve">роверки контрольной работы учитель имеет возможность проконтролировать ход мыслей и действий </w:t>
      </w:r>
      <w:proofErr w:type="gramStart"/>
      <w:r w:rsidRPr="00206B83">
        <w:rPr>
          <w:sz w:val="28"/>
          <w:szCs w:val="28"/>
        </w:rPr>
        <w:t>обучающегося</w:t>
      </w:r>
      <w:proofErr w:type="gramEnd"/>
      <w:r w:rsidRPr="00206B83">
        <w:rPr>
          <w:sz w:val="28"/>
          <w:szCs w:val="28"/>
        </w:rPr>
        <w:t xml:space="preserve">. Возможность помимо ответа проверить ход решения позволяет осуществить последующую коррекцию неточностей 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 времени не только на выполнение, но и на проверку. Поэтому контрольную работу следует использовать по завершении изучения темы целиком, а не отдельных </w:t>
      </w:r>
      <w:proofErr w:type="spellStart"/>
      <w:r w:rsidRPr="00206B83">
        <w:rPr>
          <w:sz w:val="28"/>
          <w:szCs w:val="28"/>
        </w:rPr>
        <w:t>подтем</w:t>
      </w:r>
      <w:proofErr w:type="spellEnd"/>
      <w:r w:rsidRPr="00206B83">
        <w:rPr>
          <w:sz w:val="28"/>
          <w:szCs w:val="28"/>
        </w:rPr>
        <w:t xml:space="preserve">/блоков, изучаемых на уроках. Для контрольной работы отбирается самый значимый </w:t>
      </w:r>
      <w:r w:rsidRPr="00206B83">
        <w:rPr>
          <w:sz w:val="28"/>
          <w:szCs w:val="28"/>
        </w:rPr>
        <w:lastRenderedPageBreak/>
        <w:t xml:space="preserve">материал темы, имеющийся в предметных результатах в единстве с </w:t>
      </w:r>
      <w:proofErr w:type="spellStart"/>
      <w:r w:rsidRPr="00206B83">
        <w:rPr>
          <w:sz w:val="28"/>
          <w:szCs w:val="28"/>
        </w:rPr>
        <w:t>метапредметными</w:t>
      </w:r>
      <w:proofErr w:type="spellEnd"/>
      <w:r w:rsidRPr="00206B83">
        <w:rPr>
          <w:sz w:val="28"/>
          <w:szCs w:val="28"/>
        </w:rPr>
        <w:t xml:space="preserve"> умениями.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Типичная контрольная работа по информатике состоит из 1-2 или 1-4 вариантов, которые примерно равны по трудности. В свою очередь, в каждый вариант входят задания, проверяющие, овладел ли обучающийся каким-либо точно определённым умением, алгоритмом, формулой. Однако работа, состоящая из малого количества вариантов, неизбежно повышает вероятность списывания. Поэтому, чтобы обеспечить индивидуальную работу обучающихся, следует увеличить число вариантов с 2 до 4. В основном контрольная работа состоит из 5-7 заданий. За каждое правильно выполненное задание обучающийся получает балл. Полученные баллы можно перевести в отметку: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06B83" w:rsidTr="00206B83">
        <w:tc>
          <w:tcPr>
            <w:tcW w:w="4785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786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206B83" w:rsidTr="00206B83">
        <w:tc>
          <w:tcPr>
            <w:tcW w:w="4785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206B83" w:rsidTr="00206B83">
        <w:tc>
          <w:tcPr>
            <w:tcW w:w="4785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786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</w:tr>
      <w:tr w:rsidR="00206B83" w:rsidTr="00206B83">
        <w:tc>
          <w:tcPr>
            <w:tcW w:w="4785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786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</w:tr>
      <w:tr w:rsidR="00206B83" w:rsidTr="00206B83">
        <w:tc>
          <w:tcPr>
            <w:tcW w:w="4785" w:type="dxa"/>
          </w:tcPr>
          <w:p w:rsidR="00206B83" w:rsidRDefault="00206B83" w:rsidP="00BB48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Меньше 3</w:t>
            </w:r>
          </w:p>
        </w:tc>
        <w:tc>
          <w:tcPr>
            <w:tcW w:w="4786" w:type="dxa"/>
          </w:tcPr>
          <w:p w:rsidR="00206B83" w:rsidRPr="00206B83" w:rsidRDefault="00206B83" w:rsidP="00BB48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B83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</w:tr>
    </w:tbl>
    <w:p w:rsidR="00206B83" w:rsidRDefault="00206B83" w:rsidP="00BB48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контрольной работы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если: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работа выполнена полностью;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в графическом изображении алгоритма (блок-схеме), в теоретических выкладках решения нет пробелов и ошибок;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–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материала);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решении задач сделан перевод единиц всех физических величин в «СИ»,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расчёта, проведены математические расчёты и дан полный ответ;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теоретические вопросы дан полный, исчерпывающий ответ корректным литературным языком с соблюдением технической терминологии в определенной логической последовательности, обучающийся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применяет знания в новой ситуации;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обнаруживает верное понимание сущности рассматриваемых явлений и закономерностей, законов и теорий, даёт точное определение и </w:t>
      </w:r>
      <w:r w:rsidRPr="00206B83">
        <w:rPr>
          <w:sz w:val="28"/>
          <w:szCs w:val="28"/>
        </w:rPr>
        <w:t xml:space="preserve">истолкование основных понятий, законов, теорий, а также правильное определение величин, их единиц и способов измерения.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b/>
          <w:bCs/>
          <w:sz w:val="28"/>
          <w:szCs w:val="28"/>
        </w:rPr>
        <w:lastRenderedPageBreak/>
        <w:t xml:space="preserve">Отметка «4» </w:t>
      </w:r>
      <w:r w:rsidRPr="00206B83">
        <w:rPr>
          <w:sz w:val="28"/>
          <w:szCs w:val="28"/>
        </w:rPr>
        <w:t xml:space="preserve">ставится, если: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работа выполнена полностью или не менее чем на 80% от объёма задания, но в ней имеются недочёты и несущественные ошибки;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–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допущена одна ошибка или два-три недочёта в чертежах, выкладках, чертежах блок-схем или тексте программы;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ставится, если: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работа выполнена в основном верно (объём выполненной части составляет не менее 2/3 от общего объема), но допущены существенные неточности;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обнаруживает понимание учебного материала при недостаточной полноте усвоения понятий и закономерностей;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формул; </w:t>
      </w:r>
    </w:p>
    <w:p w:rsidR="00206B83" w:rsidRP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 xml:space="preserve">– допущены более одной ошибки или двух-трёх недочётов в выкладках, чертежах блок-схем или программе, но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владеет обязательными умениями по проверяемой теме.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206B83">
        <w:rPr>
          <w:rFonts w:ascii="Times New Roman" w:hAnsi="Times New Roman" w:cs="Times New Roman"/>
          <w:sz w:val="28"/>
          <w:szCs w:val="28"/>
        </w:rPr>
        <w:t>ставится, если: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работа в основном не выполнена (объём выполненной части менее 2/3 от общего объёма задания);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</w:t>
      </w:r>
      <w:proofErr w:type="gramStart"/>
      <w:r w:rsidRPr="00206B83">
        <w:rPr>
          <w:sz w:val="28"/>
          <w:szCs w:val="28"/>
        </w:rPr>
        <w:t>обучающийся</w:t>
      </w:r>
      <w:proofErr w:type="gramEnd"/>
      <w:r w:rsidRPr="00206B83">
        <w:rPr>
          <w:sz w:val="28"/>
          <w:szCs w:val="28"/>
        </w:rPr>
        <w:t xml:space="preserve"> показывает незнание основных понятий, непонимание изученных закономерностей и взаимосвязей, не умеет решать количественные и качественные задачи;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допущены существенные ошибки, показавшие, что </w:t>
      </w:r>
      <w:proofErr w:type="gramStart"/>
      <w:r w:rsidRPr="00206B83">
        <w:rPr>
          <w:sz w:val="28"/>
          <w:szCs w:val="28"/>
        </w:rPr>
        <w:t>обучающийся</w:t>
      </w:r>
      <w:proofErr w:type="gramEnd"/>
      <w:r w:rsidRPr="00206B83">
        <w:rPr>
          <w:sz w:val="28"/>
          <w:szCs w:val="28"/>
        </w:rPr>
        <w:t xml:space="preserve"> не владеет обязательными знаниями по данной теме в полной мере.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b/>
          <w:bCs/>
          <w:sz w:val="28"/>
          <w:szCs w:val="28"/>
        </w:rPr>
        <w:t xml:space="preserve">Отметка «1» </w:t>
      </w:r>
      <w:r w:rsidRPr="00206B83">
        <w:rPr>
          <w:sz w:val="28"/>
          <w:szCs w:val="28"/>
        </w:rPr>
        <w:t xml:space="preserve">ставится, если: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работа полностью не выполнена;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 xml:space="preserve">– работа показала полное отсутствие у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обязательных знаний и умений по проверяемой теме.</w:t>
      </w:r>
    </w:p>
    <w:p w:rsidR="00BB480B" w:rsidRDefault="00BB480B" w:rsidP="00BB480B">
      <w:pPr>
        <w:pStyle w:val="Default"/>
        <w:jc w:val="center"/>
        <w:rPr>
          <w:b/>
          <w:bCs/>
          <w:sz w:val="28"/>
          <w:szCs w:val="28"/>
        </w:rPr>
      </w:pPr>
    </w:p>
    <w:p w:rsidR="00BB480B" w:rsidRDefault="00BB480B" w:rsidP="00BB480B">
      <w:pPr>
        <w:pStyle w:val="Default"/>
        <w:jc w:val="center"/>
        <w:rPr>
          <w:b/>
          <w:bCs/>
          <w:sz w:val="28"/>
          <w:szCs w:val="28"/>
        </w:rPr>
      </w:pPr>
    </w:p>
    <w:p w:rsidR="00206B83" w:rsidRDefault="00206B83" w:rsidP="00BB48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Критерии оценивания самостоятельной работы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b/>
          <w:bCs/>
          <w:sz w:val="28"/>
          <w:szCs w:val="28"/>
        </w:rPr>
        <w:t xml:space="preserve">Отметка «5» </w:t>
      </w:r>
      <w:r w:rsidRPr="00206B83">
        <w:rPr>
          <w:sz w:val="28"/>
          <w:szCs w:val="28"/>
        </w:rPr>
        <w:t xml:space="preserve">ставится, если: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работа выполнена самостоятельно без ошибок;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– допущено не более одного недочёта;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продемонстрировано понимание способов и видов учебной деятельности по созданию информационного продукта: программного кода, графического изображения, компьютерной модели и др.;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показано владение терминологией, демонстрируются этапы деятельности и полученный результат. Например, при изучении темы «Основы алгоритмизации и программирования» показаны развёрнутые комментарии о действиях алгоритма, операторах в программе, возможных типах операндов и т.п.;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предложен другой способ деятельности или алгоритм выполнения задания.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ставится, если: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выполнена работа полностью, но допущено не более двух (для простых задач) и трёх (для сложных задач) недочётов;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продемонстрировано понимание способов и видов учебной деятельности по созданию информационного продукта: программного кода, графического изображения, компьютерной модели, текстового документа и др.;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обучающийся может прокомментировать этапы своей деятельности и </w:t>
      </w:r>
      <w:r w:rsidRPr="00206B83">
        <w:rPr>
          <w:sz w:val="28"/>
          <w:szCs w:val="28"/>
        </w:rPr>
        <w:t xml:space="preserve">полученный результат. Например, при изучении темы «Обработка текстовой информации» даёт комментарии о выполненных действиях при форматировании документа: установление и изменение междустрочного интервала (интерлиньяжа) и т.п.;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– затрудняется предложить другой способ деятельности или алгоритм выполнения задания.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ставится, если: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правильно выполнено более 50% всех заданий и при этом продемонстрировано общее понимание способов и видов учебной деятельности по созданию информационного продукта: программного кода, графического изображения, компьютерной модели, текстового документа и др.;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продемонстрированы некоторые этапы деятельности и полученный результат;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условии выполнения всей работы допущены: для простых задач – одна грубая ошибка или более четырёх недочётов; для сложных задач – две грубые ошибки или более восьми недочётов (сложным считается задание, которое естественным образом разбивается на несколько частей при его выполнении). </w:t>
      </w:r>
    </w:p>
    <w:p w:rsid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ставится, если: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206B83">
        <w:rPr>
          <w:sz w:val="28"/>
          <w:szCs w:val="28"/>
        </w:rPr>
        <w:t xml:space="preserve">допущено число ошибок и недочётов, превышающее норму, при которой может быть выставлена оценка «3»;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– правильно выполнено не более 10% всех заданий; </w:t>
      </w:r>
    </w:p>
    <w:p w:rsid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gramStart"/>
      <w:r w:rsidRPr="00206B8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06B83">
        <w:rPr>
          <w:rFonts w:ascii="Times New Roman" w:hAnsi="Times New Roman" w:cs="Times New Roman"/>
          <w:sz w:val="28"/>
          <w:szCs w:val="28"/>
        </w:rPr>
        <w:t xml:space="preserve"> не приступил к выполнению работы.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Как правило, на выполнение самостоятельных работ </w:t>
      </w:r>
      <w:r w:rsidRPr="00206B83">
        <w:rPr>
          <w:b/>
          <w:bCs/>
          <w:sz w:val="28"/>
          <w:szCs w:val="28"/>
        </w:rPr>
        <w:t>отводится до 15 минут</w:t>
      </w:r>
      <w:r w:rsidRPr="00206B83">
        <w:rPr>
          <w:sz w:val="28"/>
          <w:szCs w:val="28"/>
        </w:rPr>
        <w:t xml:space="preserve">, </w:t>
      </w:r>
      <w:r w:rsidRPr="00206B83">
        <w:rPr>
          <w:b/>
          <w:bCs/>
          <w:sz w:val="28"/>
          <w:szCs w:val="28"/>
        </w:rPr>
        <w:t xml:space="preserve">на выполнение контрольных работ </w:t>
      </w:r>
      <w:r w:rsidRPr="00206B83">
        <w:rPr>
          <w:sz w:val="28"/>
          <w:szCs w:val="28"/>
        </w:rPr>
        <w:t xml:space="preserve">– </w:t>
      </w:r>
      <w:r w:rsidRPr="00206B83">
        <w:rPr>
          <w:b/>
          <w:bCs/>
          <w:sz w:val="28"/>
          <w:szCs w:val="28"/>
        </w:rPr>
        <w:t>до 40 минут</w:t>
      </w:r>
      <w:r w:rsidRPr="00206B83">
        <w:rPr>
          <w:sz w:val="28"/>
          <w:szCs w:val="28"/>
        </w:rPr>
        <w:t xml:space="preserve">. Время, рекомендуемое на выполнение работ, является примерным и может быть уточнено по усмотрению учителя. </w:t>
      </w:r>
    </w:p>
    <w:p w:rsidR="00206B83" w:rsidRPr="00206B83" w:rsidRDefault="00206B83" w:rsidP="00BB480B">
      <w:pPr>
        <w:pStyle w:val="Default"/>
        <w:jc w:val="both"/>
        <w:rPr>
          <w:sz w:val="28"/>
          <w:szCs w:val="28"/>
        </w:rPr>
      </w:pPr>
      <w:r w:rsidRPr="00206B83">
        <w:rPr>
          <w:sz w:val="28"/>
          <w:szCs w:val="28"/>
        </w:rPr>
        <w:t xml:space="preserve">Многие самостоятельные и контрольные работы имеют разный уровень сложности: первый вариант включает задания базового уровня сложности, во второй могут быть включены задания повышенного уровня сложности, в третий – высокого уровня сложности. </w:t>
      </w:r>
    </w:p>
    <w:p w:rsidR="00206B83" w:rsidRPr="00206B83" w:rsidRDefault="00206B83" w:rsidP="00BB480B">
      <w:pPr>
        <w:jc w:val="both"/>
        <w:rPr>
          <w:rFonts w:ascii="Times New Roman" w:hAnsi="Times New Roman" w:cs="Times New Roman"/>
          <w:sz w:val="28"/>
          <w:szCs w:val="28"/>
        </w:rPr>
      </w:pPr>
      <w:r w:rsidRPr="00206B83">
        <w:rPr>
          <w:rFonts w:ascii="Times New Roman" w:hAnsi="Times New Roman" w:cs="Times New Roman"/>
          <w:sz w:val="28"/>
          <w:szCs w:val="28"/>
        </w:rPr>
        <w:t>Правильное выполнение каждого из заданий базового уровня сложности оценивается 1 баллом; по усмотрению учителя правильное выполнение отдельных заданий повышенного или высокого уровней сложности может быть оценено 2-3 баллами.</w:t>
      </w:r>
    </w:p>
    <w:sectPr w:rsidR="00206B83" w:rsidRPr="00206B83" w:rsidSect="00737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06B83"/>
    <w:rsid w:val="00206B83"/>
    <w:rsid w:val="00737769"/>
    <w:rsid w:val="00BB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6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06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2116</Words>
  <Characters>12062</Characters>
  <Application>Microsoft Office Word</Application>
  <DocSecurity>0</DocSecurity>
  <Lines>100</Lines>
  <Paragraphs>28</Paragraphs>
  <ScaleCrop>false</ScaleCrop>
  <Company/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2024-09-09T13:12:00Z</dcterms:created>
  <dcterms:modified xsi:type="dcterms:W3CDTF">2024-09-10T03:32:00Z</dcterms:modified>
</cp:coreProperties>
</file>