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C05" w:rsidRDefault="00087C05" w:rsidP="00087C05">
      <w:pPr>
        <w:pStyle w:val="Default"/>
        <w:jc w:val="right"/>
        <w:rPr>
          <w:bCs/>
          <w:sz w:val="28"/>
          <w:szCs w:val="28"/>
        </w:rPr>
      </w:pPr>
      <w:r>
        <w:rPr>
          <w:bCs/>
          <w:sz w:val="28"/>
          <w:szCs w:val="28"/>
        </w:rPr>
        <w:t>ПРИЛОЖЕНИЕ 14</w:t>
      </w:r>
    </w:p>
    <w:p w:rsidR="00087C05" w:rsidRDefault="00087C05" w:rsidP="00087C05">
      <w:pPr>
        <w:pStyle w:val="Default"/>
        <w:jc w:val="center"/>
        <w:rPr>
          <w:sz w:val="28"/>
          <w:szCs w:val="28"/>
        </w:rPr>
      </w:pPr>
      <w:r>
        <w:rPr>
          <w:b/>
          <w:bCs/>
          <w:sz w:val="28"/>
          <w:szCs w:val="28"/>
        </w:rPr>
        <w:t>Единые требования к оценке устных ответов обучающихся</w:t>
      </w:r>
      <w:r>
        <w:rPr>
          <w:sz w:val="28"/>
          <w:szCs w:val="28"/>
        </w:rPr>
        <w:t xml:space="preserve"> </w:t>
      </w:r>
      <w:r>
        <w:rPr>
          <w:b/>
          <w:bCs/>
          <w:sz w:val="28"/>
          <w:szCs w:val="28"/>
        </w:rPr>
        <w:t xml:space="preserve">по учебному предмету «Музыка» </w:t>
      </w:r>
    </w:p>
    <w:p w:rsidR="00087C05" w:rsidRPr="00087C05" w:rsidRDefault="00087C05" w:rsidP="00087C05">
      <w:pPr>
        <w:pStyle w:val="Default"/>
        <w:jc w:val="center"/>
        <w:rPr>
          <w:bCs/>
          <w:sz w:val="28"/>
          <w:szCs w:val="28"/>
        </w:rPr>
      </w:pPr>
    </w:p>
    <w:p w:rsidR="001163AC" w:rsidRPr="00087C05" w:rsidRDefault="001163AC" w:rsidP="00087C05">
      <w:pPr>
        <w:pStyle w:val="Default"/>
        <w:jc w:val="both"/>
        <w:rPr>
          <w:sz w:val="28"/>
          <w:szCs w:val="28"/>
        </w:rPr>
      </w:pPr>
      <w:r w:rsidRPr="00087C05">
        <w:rPr>
          <w:b/>
          <w:bCs/>
          <w:sz w:val="28"/>
          <w:szCs w:val="28"/>
        </w:rPr>
        <w:t xml:space="preserve">Критерии оценивания устного ответа: </w:t>
      </w:r>
    </w:p>
    <w:p w:rsidR="001163AC" w:rsidRPr="00087C05" w:rsidRDefault="001163AC" w:rsidP="00087C05">
      <w:pPr>
        <w:pStyle w:val="Default"/>
        <w:jc w:val="both"/>
        <w:rPr>
          <w:sz w:val="28"/>
          <w:szCs w:val="28"/>
        </w:rPr>
      </w:pPr>
      <w:r w:rsidRPr="00087C05">
        <w:rPr>
          <w:b/>
          <w:bCs/>
          <w:sz w:val="28"/>
          <w:szCs w:val="28"/>
        </w:rPr>
        <w:t xml:space="preserve">Отметка «5» </w:t>
      </w:r>
      <w:r w:rsidRPr="00087C05">
        <w:rPr>
          <w:sz w:val="28"/>
          <w:szCs w:val="28"/>
        </w:rPr>
        <w:t xml:space="preserve">ставится, если: </w:t>
      </w:r>
    </w:p>
    <w:p w:rsidR="001163AC" w:rsidRPr="00087C05" w:rsidRDefault="001163AC" w:rsidP="00087C05">
      <w:pPr>
        <w:pStyle w:val="Default"/>
        <w:jc w:val="both"/>
        <w:rPr>
          <w:sz w:val="28"/>
          <w:szCs w:val="28"/>
        </w:rPr>
      </w:pPr>
      <w:r w:rsidRPr="00087C05">
        <w:rPr>
          <w:sz w:val="28"/>
          <w:szCs w:val="28"/>
        </w:rPr>
        <w:t xml:space="preserve">– обучающийся правильно излагает изученный материал; </w:t>
      </w:r>
    </w:p>
    <w:p w:rsidR="009573EC" w:rsidRPr="00087C05" w:rsidRDefault="001163AC" w:rsidP="00087C05">
      <w:pPr>
        <w:jc w:val="both"/>
        <w:rPr>
          <w:rFonts w:ascii="Times New Roman" w:hAnsi="Times New Roman" w:cs="Times New Roman"/>
          <w:sz w:val="28"/>
          <w:szCs w:val="28"/>
        </w:rPr>
      </w:pPr>
      <w:r w:rsidRPr="00087C05">
        <w:rPr>
          <w:rFonts w:ascii="Times New Roman" w:hAnsi="Times New Roman" w:cs="Times New Roman"/>
          <w:sz w:val="28"/>
          <w:szCs w:val="28"/>
        </w:rPr>
        <w:t>– анализирует произведения музыки и смежных видов искусств, таких как живопись, графика, архитектура, дизайн, скульптура;</w:t>
      </w:r>
    </w:p>
    <w:p w:rsidR="001163AC" w:rsidRPr="00087C05" w:rsidRDefault="001163AC" w:rsidP="00087C05">
      <w:pPr>
        <w:pStyle w:val="Default"/>
        <w:jc w:val="both"/>
        <w:rPr>
          <w:sz w:val="28"/>
          <w:szCs w:val="28"/>
        </w:rPr>
      </w:pPr>
      <w:r w:rsidRPr="00087C05">
        <w:rPr>
          <w:sz w:val="28"/>
          <w:szCs w:val="28"/>
        </w:rPr>
        <w:t xml:space="preserve">– выделяет особенности образного языка конструктивных видов искусства, единство функционального и художественно-образных начал и их социальную роль; </w:t>
      </w:r>
    </w:p>
    <w:p w:rsidR="001163AC" w:rsidRPr="00087C05" w:rsidRDefault="001163AC" w:rsidP="00087C05">
      <w:pPr>
        <w:pStyle w:val="Default"/>
        <w:jc w:val="both"/>
        <w:rPr>
          <w:sz w:val="28"/>
          <w:szCs w:val="28"/>
        </w:rPr>
      </w:pPr>
      <w:r w:rsidRPr="00087C05">
        <w:rPr>
          <w:sz w:val="28"/>
          <w:szCs w:val="28"/>
        </w:rPr>
        <w:t xml:space="preserve">– знает основные этапы развития и истории музыки, архитектуры, дизайна, живописи и т.д., тенденции современного конструктивного искусства. </w:t>
      </w:r>
    </w:p>
    <w:p w:rsidR="001163AC" w:rsidRPr="00087C05" w:rsidRDefault="001163AC" w:rsidP="00087C05">
      <w:pPr>
        <w:pStyle w:val="Default"/>
        <w:tabs>
          <w:tab w:val="center" w:pos="4677"/>
        </w:tabs>
        <w:jc w:val="both"/>
        <w:rPr>
          <w:sz w:val="28"/>
          <w:szCs w:val="28"/>
        </w:rPr>
      </w:pPr>
      <w:r w:rsidRPr="00087C05">
        <w:rPr>
          <w:b/>
          <w:bCs/>
          <w:sz w:val="28"/>
          <w:szCs w:val="28"/>
        </w:rPr>
        <w:t xml:space="preserve">Отметка «4» </w:t>
      </w:r>
      <w:r w:rsidRPr="00087C05">
        <w:rPr>
          <w:sz w:val="28"/>
          <w:szCs w:val="28"/>
        </w:rPr>
        <w:t xml:space="preserve">ставится, если: </w:t>
      </w:r>
      <w:r w:rsidR="00087C05">
        <w:rPr>
          <w:sz w:val="28"/>
          <w:szCs w:val="28"/>
        </w:rPr>
        <w:tab/>
      </w:r>
    </w:p>
    <w:p w:rsidR="001163AC" w:rsidRPr="00087C05" w:rsidRDefault="001163AC" w:rsidP="00087C05">
      <w:pPr>
        <w:pStyle w:val="Default"/>
        <w:jc w:val="both"/>
        <w:rPr>
          <w:sz w:val="28"/>
          <w:szCs w:val="28"/>
        </w:rPr>
      </w:pPr>
      <w:r w:rsidRPr="00087C05">
        <w:rPr>
          <w:sz w:val="28"/>
          <w:szCs w:val="28"/>
        </w:rPr>
        <w:t xml:space="preserve">– обучающийся полностью овладел программным материалом, но при изложении его допускает неточности второстепенного характера. </w:t>
      </w:r>
    </w:p>
    <w:p w:rsidR="001163AC" w:rsidRPr="00087C05" w:rsidRDefault="001163AC" w:rsidP="00087C05">
      <w:pPr>
        <w:pStyle w:val="Default"/>
        <w:jc w:val="both"/>
        <w:rPr>
          <w:sz w:val="28"/>
          <w:szCs w:val="28"/>
        </w:rPr>
      </w:pPr>
      <w:r w:rsidRPr="00087C05">
        <w:rPr>
          <w:b/>
          <w:bCs/>
          <w:sz w:val="28"/>
          <w:szCs w:val="28"/>
        </w:rPr>
        <w:t xml:space="preserve">Отметка «3» </w:t>
      </w:r>
      <w:r w:rsidRPr="00087C05">
        <w:rPr>
          <w:sz w:val="28"/>
          <w:szCs w:val="28"/>
        </w:rPr>
        <w:t xml:space="preserve">ставится, если: </w:t>
      </w:r>
    </w:p>
    <w:p w:rsidR="001163AC" w:rsidRPr="00087C05" w:rsidRDefault="001163AC" w:rsidP="00087C05">
      <w:pPr>
        <w:pStyle w:val="Default"/>
        <w:jc w:val="both"/>
        <w:rPr>
          <w:sz w:val="28"/>
          <w:szCs w:val="28"/>
        </w:rPr>
      </w:pPr>
      <w:r w:rsidRPr="00087C05">
        <w:rPr>
          <w:sz w:val="28"/>
          <w:szCs w:val="28"/>
        </w:rPr>
        <w:t xml:space="preserve">– </w:t>
      </w:r>
      <w:proofErr w:type="gramStart"/>
      <w:r w:rsidRPr="00087C05">
        <w:rPr>
          <w:sz w:val="28"/>
          <w:szCs w:val="28"/>
        </w:rPr>
        <w:t>обучающийся</w:t>
      </w:r>
      <w:proofErr w:type="gramEnd"/>
      <w:r w:rsidRPr="00087C05">
        <w:rPr>
          <w:sz w:val="28"/>
          <w:szCs w:val="28"/>
        </w:rPr>
        <w:t xml:space="preserve"> слабо справляется с поставленным вопросом; </w:t>
      </w:r>
    </w:p>
    <w:p w:rsidR="001163AC" w:rsidRPr="00087C05" w:rsidRDefault="001163AC" w:rsidP="00087C05">
      <w:pPr>
        <w:pStyle w:val="Default"/>
        <w:jc w:val="both"/>
        <w:rPr>
          <w:sz w:val="28"/>
          <w:szCs w:val="28"/>
        </w:rPr>
      </w:pPr>
      <w:r w:rsidRPr="00087C05">
        <w:rPr>
          <w:sz w:val="28"/>
          <w:szCs w:val="28"/>
        </w:rPr>
        <w:t xml:space="preserve">– допускает неточности в изложении изученного материала. </w:t>
      </w:r>
    </w:p>
    <w:p w:rsidR="001163AC" w:rsidRPr="00087C05" w:rsidRDefault="001163AC" w:rsidP="00087C05">
      <w:pPr>
        <w:pStyle w:val="Default"/>
        <w:jc w:val="both"/>
        <w:rPr>
          <w:sz w:val="28"/>
          <w:szCs w:val="28"/>
        </w:rPr>
      </w:pPr>
      <w:r w:rsidRPr="00087C05">
        <w:rPr>
          <w:b/>
          <w:bCs/>
          <w:sz w:val="28"/>
          <w:szCs w:val="28"/>
        </w:rPr>
        <w:t xml:space="preserve">Отметка «2» </w:t>
      </w:r>
      <w:r w:rsidRPr="00087C05">
        <w:rPr>
          <w:sz w:val="28"/>
          <w:szCs w:val="28"/>
        </w:rPr>
        <w:t xml:space="preserve">ставится, если: </w:t>
      </w:r>
    </w:p>
    <w:p w:rsidR="001163AC" w:rsidRPr="00087C05" w:rsidRDefault="001163AC" w:rsidP="00087C05">
      <w:pPr>
        <w:pStyle w:val="Default"/>
        <w:jc w:val="both"/>
        <w:rPr>
          <w:sz w:val="28"/>
          <w:szCs w:val="28"/>
        </w:rPr>
      </w:pPr>
      <w:r w:rsidRPr="00087C05">
        <w:rPr>
          <w:sz w:val="28"/>
          <w:szCs w:val="28"/>
        </w:rPr>
        <w:t xml:space="preserve">– </w:t>
      </w:r>
      <w:proofErr w:type="gramStart"/>
      <w:r w:rsidRPr="00087C05">
        <w:rPr>
          <w:sz w:val="28"/>
          <w:szCs w:val="28"/>
        </w:rPr>
        <w:t>обучающийся</w:t>
      </w:r>
      <w:proofErr w:type="gramEnd"/>
      <w:r w:rsidRPr="00087C05">
        <w:rPr>
          <w:sz w:val="28"/>
          <w:szCs w:val="28"/>
        </w:rPr>
        <w:t xml:space="preserve"> допускает грубые ошибки в ответе; </w:t>
      </w:r>
    </w:p>
    <w:p w:rsidR="001163AC" w:rsidRPr="00087C05" w:rsidRDefault="001163AC" w:rsidP="00087C05">
      <w:pPr>
        <w:pStyle w:val="Default"/>
        <w:jc w:val="both"/>
        <w:rPr>
          <w:sz w:val="28"/>
          <w:szCs w:val="28"/>
        </w:rPr>
      </w:pPr>
      <w:r w:rsidRPr="00087C05">
        <w:rPr>
          <w:sz w:val="28"/>
          <w:szCs w:val="28"/>
        </w:rPr>
        <w:t xml:space="preserve">– не справляется с поставленной целью урока. </w:t>
      </w:r>
    </w:p>
    <w:p w:rsidR="001163AC" w:rsidRPr="00087C05" w:rsidRDefault="001163AC" w:rsidP="00087C05">
      <w:pPr>
        <w:jc w:val="both"/>
        <w:rPr>
          <w:rFonts w:ascii="Times New Roman" w:hAnsi="Times New Roman" w:cs="Times New Roman"/>
          <w:sz w:val="28"/>
          <w:szCs w:val="28"/>
        </w:rPr>
      </w:pPr>
      <w:r w:rsidRPr="00087C05">
        <w:rPr>
          <w:rFonts w:ascii="Times New Roman" w:hAnsi="Times New Roman" w:cs="Times New Roman"/>
          <w:b/>
          <w:bCs/>
          <w:sz w:val="28"/>
          <w:szCs w:val="28"/>
        </w:rPr>
        <w:t xml:space="preserve">Отметка «1» </w:t>
      </w:r>
      <w:r w:rsidRPr="00087C05">
        <w:rPr>
          <w:rFonts w:ascii="Times New Roman" w:hAnsi="Times New Roman" w:cs="Times New Roman"/>
          <w:sz w:val="28"/>
          <w:szCs w:val="28"/>
        </w:rPr>
        <w:t>ставится, если ответ на вопрос полностью отсутствует.</w:t>
      </w:r>
    </w:p>
    <w:p w:rsidR="001163AC" w:rsidRPr="00087C05" w:rsidRDefault="001163AC" w:rsidP="00087C05">
      <w:pPr>
        <w:jc w:val="both"/>
        <w:rPr>
          <w:rFonts w:ascii="Times New Roman" w:hAnsi="Times New Roman" w:cs="Times New Roman"/>
          <w:b/>
          <w:bCs/>
          <w:sz w:val="28"/>
          <w:szCs w:val="28"/>
        </w:rPr>
      </w:pPr>
      <w:r w:rsidRPr="00087C05">
        <w:rPr>
          <w:rFonts w:ascii="Times New Roman" w:hAnsi="Times New Roman" w:cs="Times New Roman"/>
          <w:b/>
          <w:bCs/>
          <w:sz w:val="28"/>
          <w:szCs w:val="28"/>
        </w:rPr>
        <w:t>Освоение и систематизация знаний о музыке</w:t>
      </w:r>
    </w:p>
    <w:tbl>
      <w:tblPr>
        <w:tblStyle w:val="a3"/>
        <w:tblW w:w="0" w:type="auto"/>
        <w:tblLook w:val="04A0"/>
      </w:tblPr>
      <w:tblGrid>
        <w:gridCol w:w="1724"/>
        <w:gridCol w:w="1635"/>
        <w:gridCol w:w="1859"/>
        <w:gridCol w:w="1798"/>
        <w:gridCol w:w="2555"/>
      </w:tblGrid>
      <w:tr w:rsidR="001163AC" w:rsidRPr="00087C05" w:rsidTr="007A7E4E">
        <w:tc>
          <w:tcPr>
            <w:tcW w:w="1724" w:type="dxa"/>
            <w:vMerge w:val="restart"/>
          </w:tcPr>
          <w:p w:rsidR="001163AC" w:rsidRPr="00087C05" w:rsidRDefault="001163AC" w:rsidP="00087C05">
            <w:pPr>
              <w:pStyle w:val="Default"/>
              <w:jc w:val="both"/>
              <w:rPr>
                <w:sz w:val="23"/>
                <w:szCs w:val="23"/>
              </w:rPr>
            </w:pPr>
            <w:r w:rsidRPr="00087C05">
              <w:rPr>
                <w:b/>
                <w:bCs/>
                <w:sz w:val="23"/>
                <w:szCs w:val="23"/>
              </w:rPr>
              <w:t xml:space="preserve">Параметры </w:t>
            </w:r>
          </w:p>
          <w:p w:rsidR="001163AC" w:rsidRPr="00087C05" w:rsidRDefault="001163AC" w:rsidP="00087C05">
            <w:pPr>
              <w:jc w:val="both"/>
              <w:rPr>
                <w:rFonts w:ascii="Times New Roman" w:hAnsi="Times New Roman" w:cs="Times New Roman"/>
              </w:rPr>
            </w:pPr>
          </w:p>
        </w:tc>
        <w:tc>
          <w:tcPr>
            <w:tcW w:w="7847" w:type="dxa"/>
            <w:gridSpan w:val="4"/>
          </w:tcPr>
          <w:p w:rsidR="001163AC" w:rsidRPr="00087C05" w:rsidRDefault="001163AC" w:rsidP="00087C05">
            <w:pPr>
              <w:pStyle w:val="Default"/>
              <w:jc w:val="both"/>
              <w:rPr>
                <w:b/>
                <w:bCs/>
                <w:sz w:val="23"/>
                <w:szCs w:val="23"/>
              </w:rPr>
            </w:pPr>
            <w:r w:rsidRPr="00087C05">
              <w:rPr>
                <w:b/>
                <w:bCs/>
                <w:sz w:val="23"/>
                <w:szCs w:val="23"/>
              </w:rPr>
              <w:t xml:space="preserve">Отметки, критерии </w:t>
            </w:r>
          </w:p>
        </w:tc>
      </w:tr>
      <w:tr w:rsidR="001163AC" w:rsidRPr="00087C05" w:rsidTr="007A7E4E">
        <w:tc>
          <w:tcPr>
            <w:tcW w:w="1724" w:type="dxa"/>
            <w:vMerge/>
          </w:tcPr>
          <w:p w:rsidR="001163AC" w:rsidRPr="00087C05" w:rsidRDefault="001163AC" w:rsidP="00087C05">
            <w:pPr>
              <w:jc w:val="both"/>
              <w:rPr>
                <w:rFonts w:ascii="Times New Roman" w:hAnsi="Times New Roman" w:cs="Times New Roman"/>
              </w:rPr>
            </w:pPr>
          </w:p>
        </w:tc>
        <w:tc>
          <w:tcPr>
            <w:tcW w:w="1635" w:type="dxa"/>
          </w:tcPr>
          <w:p w:rsidR="001163AC" w:rsidRPr="00087C05" w:rsidRDefault="001163AC" w:rsidP="00087C05">
            <w:pPr>
              <w:pStyle w:val="Default"/>
              <w:jc w:val="both"/>
              <w:rPr>
                <w:sz w:val="23"/>
                <w:szCs w:val="23"/>
              </w:rPr>
            </w:pPr>
            <w:r w:rsidRPr="00087C05">
              <w:rPr>
                <w:b/>
                <w:bCs/>
                <w:sz w:val="23"/>
                <w:szCs w:val="23"/>
              </w:rPr>
              <w:t xml:space="preserve">«2» </w:t>
            </w:r>
          </w:p>
        </w:tc>
        <w:tc>
          <w:tcPr>
            <w:tcW w:w="1859" w:type="dxa"/>
          </w:tcPr>
          <w:p w:rsidR="001163AC" w:rsidRPr="00087C05" w:rsidRDefault="001163AC" w:rsidP="00087C05">
            <w:pPr>
              <w:pStyle w:val="Default"/>
              <w:jc w:val="both"/>
              <w:rPr>
                <w:sz w:val="23"/>
                <w:szCs w:val="23"/>
              </w:rPr>
            </w:pPr>
            <w:r w:rsidRPr="00087C05">
              <w:rPr>
                <w:b/>
                <w:bCs/>
                <w:sz w:val="23"/>
                <w:szCs w:val="23"/>
              </w:rPr>
              <w:t xml:space="preserve">«3» </w:t>
            </w:r>
          </w:p>
        </w:tc>
        <w:tc>
          <w:tcPr>
            <w:tcW w:w="1798" w:type="dxa"/>
          </w:tcPr>
          <w:p w:rsidR="001163AC" w:rsidRPr="00087C05" w:rsidRDefault="001163AC" w:rsidP="00087C05">
            <w:pPr>
              <w:pStyle w:val="Default"/>
              <w:jc w:val="both"/>
              <w:rPr>
                <w:sz w:val="23"/>
                <w:szCs w:val="23"/>
              </w:rPr>
            </w:pPr>
            <w:r w:rsidRPr="00087C05">
              <w:rPr>
                <w:b/>
                <w:bCs/>
                <w:sz w:val="23"/>
                <w:szCs w:val="23"/>
              </w:rPr>
              <w:t xml:space="preserve">«4» </w:t>
            </w:r>
          </w:p>
        </w:tc>
        <w:tc>
          <w:tcPr>
            <w:tcW w:w="2555" w:type="dxa"/>
          </w:tcPr>
          <w:p w:rsidR="001163AC" w:rsidRPr="00087C05" w:rsidRDefault="001163AC" w:rsidP="00087C05">
            <w:pPr>
              <w:pStyle w:val="Default"/>
              <w:jc w:val="both"/>
              <w:rPr>
                <w:sz w:val="23"/>
                <w:szCs w:val="23"/>
              </w:rPr>
            </w:pPr>
            <w:r w:rsidRPr="00087C05">
              <w:rPr>
                <w:b/>
                <w:bCs/>
                <w:sz w:val="23"/>
                <w:szCs w:val="23"/>
              </w:rPr>
              <w:t xml:space="preserve">«5» </w:t>
            </w:r>
          </w:p>
        </w:tc>
      </w:tr>
      <w:tr w:rsidR="001163AC" w:rsidRPr="00087C05" w:rsidTr="007A7E4E">
        <w:tc>
          <w:tcPr>
            <w:tcW w:w="1724" w:type="dxa"/>
          </w:tcPr>
          <w:p w:rsidR="001163AC" w:rsidRPr="00087C05" w:rsidRDefault="001163AC" w:rsidP="00087C05">
            <w:pPr>
              <w:pStyle w:val="Default"/>
              <w:jc w:val="both"/>
              <w:rPr>
                <w:sz w:val="23"/>
                <w:szCs w:val="23"/>
              </w:rPr>
            </w:pPr>
            <w:r w:rsidRPr="00087C05">
              <w:rPr>
                <w:i/>
                <w:iCs/>
                <w:sz w:val="23"/>
                <w:szCs w:val="23"/>
              </w:rPr>
              <w:t xml:space="preserve">Знание музыкальной литературы </w:t>
            </w:r>
          </w:p>
        </w:tc>
        <w:tc>
          <w:tcPr>
            <w:tcW w:w="1635" w:type="dxa"/>
          </w:tcPr>
          <w:p w:rsidR="001163AC" w:rsidRPr="00087C05" w:rsidRDefault="001163AC" w:rsidP="00087C05">
            <w:pPr>
              <w:pStyle w:val="Default"/>
              <w:jc w:val="both"/>
              <w:rPr>
                <w:sz w:val="23"/>
                <w:szCs w:val="23"/>
              </w:rPr>
            </w:pPr>
            <w:r w:rsidRPr="00087C05">
              <w:rPr>
                <w:sz w:val="23"/>
                <w:szCs w:val="23"/>
              </w:rPr>
              <w:t xml:space="preserve">Обучающийся слабо знает основной материал. </w:t>
            </w:r>
          </w:p>
          <w:p w:rsidR="001163AC" w:rsidRPr="00087C05" w:rsidRDefault="001163AC" w:rsidP="00087C05">
            <w:pPr>
              <w:pStyle w:val="Default"/>
              <w:jc w:val="both"/>
              <w:rPr>
                <w:sz w:val="23"/>
                <w:szCs w:val="23"/>
              </w:rPr>
            </w:pPr>
            <w:r w:rsidRPr="00087C05">
              <w:rPr>
                <w:sz w:val="23"/>
                <w:szCs w:val="23"/>
              </w:rPr>
              <w:t xml:space="preserve">На поставленные вопросы отвечает односложно, только при помощи учителя </w:t>
            </w:r>
          </w:p>
        </w:tc>
        <w:tc>
          <w:tcPr>
            <w:tcW w:w="1859" w:type="dxa"/>
          </w:tcPr>
          <w:p w:rsidR="001163AC" w:rsidRPr="00087C05" w:rsidRDefault="001163AC" w:rsidP="00087C05">
            <w:pPr>
              <w:pStyle w:val="Default"/>
              <w:jc w:val="both"/>
              <w:rPr>
                <w:sz w:val="23"/>
                <w:szCs w:val="23"/>
              </w:rPr>
            </w:pPr>
            <w:r w:rsidRPr="00087C05">
              <w:rPr>
                <w:sz w:val="23"/>
                <w:szCs w:val="23"/>
              </w:rPr>
              <w:t xml:space="preserve">Обучающийся слабо знает основной материал. </w:t>
            </w:r>
          </w:p>
          <w:p w:rsidR="001163AC" w:rsidRPr="00087C05" w:rsidRDefault="001163AC" w:rsidP="00087C05">
            <w:pPr>
              <w:pStyle w:val="Default"/>
              <w:jc w:val="both"/>
              <w:rPr>
                <w:sz w:val="23"/>
                <w:szCs w:val="23"/>
              </w:rPr>
            </w:pPr>
            <w:r w:rsidRPr="00087C05">
              <w:rPr>
                <w:sz w:val="23"/>
                <w:szCs w:val="23"/>
              </w:rPr>
              <w:t xml:space="preserve">На поставленные вопросы отвечает односложно, только при помощи учителя </w:t>
            </w:r>
          </w:p>
        </w:tc>
        <w:tc>
          <w:tcPr>
            <w:tcW w:w="1798" w:type="dxa"/>
          </w:tcPr>
          <w:p w:rsidR="001163AC" w:rsidRPr="00087C05" w:rsidRDefault="001163AC" w:rsidP="00087C05">
            <w:pPr>
              <w:pStyle w:val="Default"/>
              <w:jc w:val="both"/>
              <w:rPr>
                <w:sz w:val="23"/>
                <w:szCs w:val="23"/>
              </w:rPr>
            </w:pPr>
            <w:r w:rsidRPr="00087C05">
              <w:rPr>
                <w:sz w:val="23"/>
                <w:szCs w:val="23"/>
              </w:rPr>
              <w:t xml:space="preserve">Обучающийся знает основной материал и отвечает с 1-2 наводящими вопросами </w:t>
            </w:r>
          </w:p>
        </w:tc>
        <w:tc>
          <w:tcPr>
            <w:tcW w:w="2555" w:type="dxa"/>
          </w:tcPr>
          <w:p w:rsidR="001163AC" w:rsidRPr="00087C05" w:rsidRDefault="001163AC" w:rsidP="00087C05">
            <w:pPr>
              <w:pStyle w:val="Default"/>
              <w:jc w:val="both"/>
              <w:rPr>
                <w:sz w:val="23"/>
                <w:szCs w:val="23"/>
              </w:rPr>
            </w:pPr>
            <w:r w:rsidRPr="00087C05">
              <w:rPr>
                <w:sz w:val="23"/>
                <w:szCs w:val="23"/>
              </w:rPr>
              <w:t xml:space="preserve">Обучающийся твёрдо знает основной материал, ознакомился с дополнительной литературой по проблеме, твёрдо, последовательно и исчерпывающе отвечает на поставленные вопросы </w:t>
            </w:r>
          </w:p>
        </w:tc>
      </w:tr>
      <w:tr w:rsidR="007A7E4E" w:rsidRPr="00087C05" w:rsidTr="007A7E4E">
        <w:tc>
          <w:tcPr>
            <w:tcW w:w="1724" w:type="dxa"/>
          </w:tcPr>
          <w:p w:rsidR="007A7E4E" w:rsidRPr="00087C05" w:rsidRDefault="007A7E4E" w:rsidP="00087C05">
            <w:pPr>
              <w:pStyle w:val="Default"/>
              <w:jc w:val="both"/>
              <w:rPr>
                <w:sz w:val="23"/>
                <w:szCs w:val="23"/>
              </w:rPr>
            </w:pPr>
            <w:r w:rsidRPr="00087C05">
              <w:rPr>
                <w:i/>
                <w:iCs/>
                <w:sz w:val="23"/>
                <w:szCs w:val="23"/>
              </w:rPr>
              <w:t xml:space="preserve">Знание терминологии, элементов музыкальной грамоты </w:t>
            </w:r>
          </w:p>
        </w:tc>
        <w:tc>
          <w:tcPr>
            <w:tcW w:w="1635" w:type="dxa"/>
          </w:tcPr>
          <w:p w:rsidR="007A7E4E" w:rsidRPr="00087C05" w:rsidRDefault="007A7E4E" w:rsidP="00087C05">
            <w:pPr>
              <w:pStyle w:val="Default"/>
              <w:jc w:val="both"/>
              <w:rPr>
                <w:sz w:val="23"/>
                <w:szCs w:val="23"/>
              </w:rPr>
            </w:pPr>
            <w:r w:rsidRPr="00087C05">
              <w:rPr>
                <w:sz w:val="23"/>
                <w:szCs w:val="23"/>
              </w:rPr>
              <w:t xml:space="preserve">Задание выполнено менее чем на 30%, очень слабое знание терминов и понятий </w:t>
            </w:r>
          </w:p>
        </w:tc>
        <w:tc>
          <w:tcPr>
            <w:tcW w:w="1859" w:type="dxa"/>
          </w:tcPr>
          <w:p w:rsidR="007A7E4E" w:rsidRPr="00087C05" w:rsidRDefault="007A7E4E" w:rsidP="00087C05">
            <w:pPr>
              <w:pStyle w:val="Default"/>
              <w:jc w:val="both"/>
              <w:rPr>
                <w:sz w:val="23"/>
                <w:szCs w:val="23"/>
              </w:rPr>
            </w:pPr>
            <w:r w:rsidRPr="00087C05">
              <w:rPr>
                <w:sz w:val="23"/>
                <w:szCs w:val="23"/>
              </w:rPr>
              <w:t xml:space="preserve">Задание выполнено на 31% – 50%, допущены ошибки, влияющие на качество </w:t>
            </w:r>
            <w:r w:rsidRPr="00087C05">
              <w:rPr>
                <w:sz w:val="23"/>
                <w:szCs w:val="23"/>
              </w:rPr>
              <w:lastRenderedPageBreak/>
              <w:t xml:space="preserve">работы. </w:t>
            </w:r>
          </w:p>
          <w:p w:rsidR="007A7E4E" w:rsidRPr="00087C05" w:rsidRDefault="007A7E4E" w:rsidP="00087C05">
            <w:pPr>
              <w:pStyle w:val="Default"/>
              <w:jc w:val="both"/>
              <w:rPr>
                <w:sz w:val="23"/>
                <w:szCs w:val="23"/>
              </w:rPr>
            </w:pPr>
            <w:r w:rsidRPr="00087C05">
              <w:rPr>
                <w:sz w:val="23"/>
                <w:szCs w:val="23"/>
              </w:rPr>
              <w:t xml:space="preserve">Слабое (фрагментарное) знание терминов и понятий, неумение использовать их на практике </w:t>
            </w:r>
          </w:p>
        </w:tc>
        <w:tc>
          <w:tcPr>
            <w:tcW w:w="1798" w:type="dxa"/>
          </w:tcPr>
          <w:p w:rsidR="007A7E4E" w:rsidRPr="00087C05" w:rsidRDefault="007A7E4E" w:rsidP="00087C05">
            <w:pPr>
              <w:pStyle w:val="Default"/>
              <w:jc w:val="both"/>
              <w:rPr>
                <w:sz w:val="23"/>
                <w:szCs w:val="23"/>
              </w:rPr>
            </w:pPr>
            <w:r w:rsidRPr="00087C05">
              <w:rPr>
                <w:sz w:val="23"/>
                <w:szCs w:val="23"/>
              </w:rPr>
              <w:lastRenderedPageBreak/>
              <w:t xml:space="preserve">Задание выполнено на 51% </w:t>
            </w:r>
            <w:r w:rsidRPr="00087C05">
              <w:rPr>
                <w:sz w:val="28"/>
                <w:szCs w:val="28"/>
              </w:rPr>
              <w:t xml:space="preserve">– </w:t>
            </w:r>
            <w:r w:rsidRPr="00087C05">
              <w:rPr>
                <w:sz w:val="23"/>
                <w:szCs w:val="23"/>
              </w:rPr>
              <w:t xml:space="preserve">84%, допущены незначительные ошибки. </w:t>
            </w:r>
          </w:p>
          <w:p w:rsidR="007A7E4E" w:rsidRPr="00087C05" w:rsidRDefault="007A7E4E" w:rsidP="00087C05">
            <w:pPr>
              <w:pStyle w:val="Default"/>
              <w:jc w:val="both"/>
              <w:rPr>
                <w:sz w:val="23"/>
                <w:szCs w:val="23"/>
              </w:rPr>
            </w:pPr>
            <w:r w:rsidRPr="00087C05">
              <w:rPr>
                <w:sz w:val="23"/>
                <w:szCs w:val="23"/>
              </w:rPr>
              <w:t xml:space="preserve">Неточность в </w:t>
            </w:r>
            <w:r w:rsidRPr="00087C05">
              <w:rPr>
                <w:sz w:val="23"/>
                <w:szCs w:val="23"/>
              </w:rPr>
              <w:lastRenderedPageBreak/>
              <w:t xml:space="preserve">формулировках терминов и понятий, умение частично применять их на практике </w:t>
            </w:r>
          </w:p>
        </w:tc>
        <w:tc>
          <w:tcPr>
            <w:tcW w:w="2555" w:type="dxa"/>
          </w:tcPr>
          <w:p w:rsidR="007A7E4E" w:rsidRPr="00087C05" w:rsidRDefault="007A7E4E" w:rsidP="00087C05">
            <w:pPr>
              <w:pStyle w:val="Default"/>
              <w:jc w:val="both"/>
              <w:rPr>
                <w:sz w:val="23"/>
                <w:szCs w:val="23"/>
              </w:rPr>
            </w:pPr>
            <w:r w:rsidRPr="00087C05">
              <w:rPr>
                <w:sz w:val="23"/>
                <w:szCs w:val="23"/>
              </w:rPr>
              <w:lastRenderedPageBreak/>
              <w:t xml:space="preserve">Задание выполнено на 84% </w:t>
            </w:r>
            <w:r w:rsidRPr="00087C05">
              <w:rPr>
                <w:sz w:val="28"/>
                <w:szCs w:val="28"/>
              </w:rPr>
              <w:t xml:space="preserve">– </w:t>
            </w:r>
            <w:r w:rsidRPr="00087C05">
              <w:rPr>
                <w:sz w:val="23"/>
                <w:szCs w:val="23"/>
              </w:rPr>
              <w:t xml:space="preserve">100% без ошибок, влияющих на качество. </w:t>
            </w:r>
          </w:p>
          <w:p w:rsidR="007A7E4E" w:rsidRPr="00087C05" w:rsidRDefault="007A7E4E" w:rsidP="00087C05">
            <w:pPr>
              <w:pStyle w:val="Default"/>
              <w:jc w:val="both"/>
              <w:rPr>
                <w:sz w:val="23"/>
                <w:szCs w:val="23"/>
              </w:rPr>
            </w:pPr>
            <w:r w:rsidRPr="00087C05">
              <w:rPr>
                <w:sz w:val="23"/>
                <w:szCs w:val="23"/>
              </w:rPr>
              <w:t xml:space="preserve">Твёрдое знание терминов и понятий, умение применять их </w:t>
            </w:r>
            <w:r w:rsidRPr="00087C05">
              <w:rPr>
                <w:sz w:val="23"/>
                <w:szCs w:val="23"/>
              </w:rPr>
              <w:lastRenderedPageBreak/>
              <w:t xml:space="preserve">на практике </w:t>
            </w:r>
          </w:p>
        </w:tc>
      </w:tr>
    </w:tbl>
    <w:p w:rsidR="007A7E4E" w:rsidRPr="00087C05" w:rsidRDefault="007A7E4E" w:rsidP="00087C05">
      <w:pPr>
        <w:pStyle w:val="Default"/>
        <w:jc w:val="both"/>
        <w:rPr>
          <w:sz w:val="28"/>
          <w:szCs w:val="28"/>
        </w:rPr>
      </w:pPr>
      <w:r w:rsidRPr="00087C05">
        <w:rPr>
          <w:b/>
          <w:bCs/>
          <w:sz w:val="28"/>
          <w:szCs w:val="28"/>
        </w:rPr>
        <w:lastRenderedPageBreak/>
        <w:t>Слушание музыки</w:t>
      </w:r>
    </w:p>
    <w:p w:rsidR="001163AC" w:rsidRPr="00087C05" w:rsidRDefault="007A7E4E" w:rsidP="00087C05">
      <w:pPr>
        <w:jc w:val="both"/>
        <w:rPr>
          <w:rFonts w:ascii="Times New Roman" w:hAnsi="Times New Roman" w:cs="Times New Roman"/>
          <w:sz w:val="28"/>
          <w:szCs w:val="28"/>
        </w:rPr>
      </w:pPr>
      <w:r w:rsidRPr="00087C05">
        <w:rPr>
          <w:rFonts w:ascii="Times New Roman" w:hAnsi="Times New Roman" w:cs="Times New Roman"/>
          <w:sz w:val="28"/>
          <w:szCs w:val="28"/>
        </w:rPr>
        <w:t>На уроках проверяется и оценивается умение обучающихся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имеются знания музыкальной литературы.</w:t>
      </w:r>
    </w:p>
    <w:p w:rsidR="007A7E4E" w:rsidRPr="00087C05" w:rsidRDefault="007A7E4E" w:rsidP="00087C05">
      <w:pPr>
        <w:jc w:val="both"/>
        <w:rPr>
          <w:rFonts w:ascii="Times New Roman" w:hAnsi="Times New Roman" w:cs="Times New Roman"/>
          <w:b/>
          <w:bCs/>
          <w:sz w:val="28"/>
          <w:szCs w:val="28"/>
        </w:rPr>
      </w:pPr>
      <w:r w:rsidRPr="00087C05">
        <w:rPr>
          <w:rFonts w:ascii="Times New Roman" w:hAnsi="Times New Roman" w:cs="Times New Roman"/>
          <w:b/>
          <w:bCs/>
          <w:sz w:val="28"/>
          <w:szCs w:val="28"/>
        </w:rPr>
        <w:t>Критерии оценивания слушания музыки</w:t>
      </w:r>
    </w:p>
    <w:tbl>
      <w:tblPr>
        <w:tblStyle w:val="a3"/>
        <w:tblW w:w="0" w:type="auto"/>
        <w:tblLook w:val="04A0"/>
      </w:tblPr>
      <w:tblGrid>
        <w:gridCol w:w="2050"/>
        <w:gridCol w:w="1623"/>
        <w:gridCol w:w="1954"/>
        <w:gridCol w:w="1954"/>
        <w:gridCol w:w="1990"/>
      </w:tblGrid>
      <w:tr w:rsidR="007A7E4E" w:rsidRPr="00087C05" w:rsidTr="007A7E4E">
        <w:tc>
          <w:tcPr>
            <w:tcW w:w="2050" w:type="dxa"/>
            <w:vMerge w:val="restart"/>
          </w:tcPr>
          <w:p w:rsidR="007A7E4E" w:rsidRPr="00087C05" w:rsidRDefault="007A7E4E" w:rsidP="00087C05">
            <w:pPr>
              <w:pStyle w:val="Default"/>
              <w:jc w:val="both"/>
              <w:rPr>
                <w:sz w:val="23"/>
                <w:szCs w:val="23"/>
              </w:rPr>
            </w:pPr>
            <w:r w:rsidRPr="00087C05">
              <w:rPr>
                <w:b/>
                <w:bCs/>
                <w:sz w:val="23"/>
                <w:szCs w:val="23"/>
              </w:rPr>
              <w:t xml:space="preserve">Параметры </w:t>
            </w:r>
          </w:p>
          <w:p w:rsidR="007A7E4E" w:rsidRPr="00087C05" w:rsidRDefault="007A7E4E" w:rsidP="00087C05">
            <w:pPr>
              <w:jc w:val="both"/>
              <w:rPr>
                <w:rFonts w:ascii="Times New Roman" w:hAnsi="Times New Roman" w:cs="Times New Roman"/>
              </w:rPr>
            </w:pPr>
          </w:p>
        </w:tc>
        <w:tc>
          <w:tcPr>
            <w:tcW w:w="7521" w:type="dxa"/>
            <w:gridSpan w:val="4"/>
          </w:tcPr>
          <w:p w:rsidR="007A7E4E" w:rsidRPr="00087C05" w:rsidRDefault="007A7E4E" w:rsidP="00087C05">
            <w:pPr>
              <w:pStyle w:val="Default"/>
              <w:jc w:val="both"/>
              <w:rPr>
                <w:b/>
                <w:bCs/>
                <w:sz w:val="23"/>
                <w:szCs w:val="23"/>
              </w:rPr>
            </w:pPr>
            <w:r w:rsidRPr="00087C05">
              <w:rPr>
                <w:b/>
                <w:bCs/>
                <w:sz w:val="23"/>
                <w:szCs w:val="23"/>
              </w:rPr>
              <w:t xml:space="preserve">Отметки, критерии </w:t>
            </w:r>
          </w:p>
        </w:tc>
      </w:tr>
      <w:tr w:rsidR="007A7E4E" w:rsidRPr="00087C05" w:rsidTr="007A7E4E">
        <w:tc>
          <w:tcPr>
            <w:tcW w:w="2050" w:type="dxa"/>
            <w:vMerge/>
          </w:tcPr>
          <w:p w:rsidR="007A7E4E" w:rsidRPr="00087C05" w:rsidRDefault="007A7E4E" w:rsidP="00087C05">
            <w:pPr>
              <w:jc w:val="both"/>
              <w:rPr>
                <w:rFonts w:ascii="Times New Roman" w:hAnsi="Times New Roman" w:cs="Times New Roman"/>
              </w:rPr>
            </w:pPr>
          </w:p>
        </w:tc>
        <w:tc>
          <w:tcPr>
            <w:tcW w:w="1623" w:type="dxa"/>
          </w:tcPr>
          <w:p w:rsidR="007A7E4E" w:rsidRPr="00087C05" w:rsidRDefault="007A7E4E" w:rsidP="00087C05">
            <w:pPr>
              <w:pStyle w:val="Default"/>
              <w:jc w:val="both"/>
              <w:rPr>
                <w:sz w:val="23"/>
                <w:szCs w:val="23"/>
              </w:rPr>
            </w:pPr>
            <w:r w:rsidRPr="00087C05">
              <w:rPr>
                <w:b/>
                <w:bCs/>
                <w:sz w:val="23"/>
                <w:szCs w:val="23"/>
              </w:rPr>
              <w:t xml:space="preserve">«2» </w:t>
            </w:r>
          </w:p>
        </w:tc>
        <w:tc>
          <w:tcPr>
            <w:tcW w:w="1954" w:type="dxa"/>
          </w:tcPr>
          <w:p w:rsidR="007A7E4E" w:rsidRPr="00087C05" w:rsidRDefault="007A7E4E" w:rsidP="00087C05">
            <w:pPr>
              <w:pStyle w:val="Default"/>
              <w:jc w:val="both"/>
              <w:rPr>
                <w:sz w:val="23"/>
                <w:szCs w:val="23"/>
              </w:rPr>
            </w:pPr>
            <w:r w:rsidRPr="00087C05">
              <w:rPr>
                <w:b/>
                <w:bCs/>
                <w:sz w:val="23"/>
                <w:szCs w:val="23"/>
              </w:rPr>
              <w:t xml:space="preserve">«3» </w:t>
            </w:r>
          </w:p>
        </w:tc>
        <w:tc>
          <w:tcPr>
            <w:tcW w:w="1954" w:type="dxa"/>
          </w:tcPr>
          <w:p w:rsidR="007A7E4E" w:rsidRPr="00087C05" w:rsidRDefault="007A7E4E" w:rsidP="00087C05">
            <w:pPr>
              <w:pStyle w:val="Default"/>
              <w:jc w:val="both"/>
              <w:rPr>
                <w:sz w:val="23"/>
                <w:szCs w:val="23"/>
              </w:rPr>
            </w:pPr>
            <w:r w:rsidRPr="00087C05">
              <w:rPr>
                <w:b/>
                <w:bCs/>
                <w:sz w:val="23"/>
                <w:szCs w:val="23"/>
              </w:rPr>
              <w:t xml:space="preserve">«4» </w:t>
            </w:r>
          </w:p>
        </w:tc>
        <w:tc>
          <w:tcPr>
            <w:tcW w:w="1990" w:type="dxa"/>
          </w:tcPr>
          <w:p w:rsidR="007A7E4E" w:rsidRPr="00087C05" w:rsidRDefault="007A7E4E" w:rsidP="00087C05">
            <w:pPr>
              <w:pStyle w:val="Default"/>
              <w:jc w:val="both"/>
              <w:rPr>
                <w:sz w:val="23"/>
                <w:szCs w:val="23"/>
              </w:rPr>
            </w:pPr>
            <w:r w:rsidRPr="00087C05">
              <w:rPr>
                <w:b/>
                <w:bCs/>
                <w:sz w:val="23"/>
                <w:szCs w:val="23"/>
              </w:rPr>
              <w:t xml:space="preserve">«5» </w:t>
            </w:r>
          </w:p>
        </w:tc>
      </w:tr>
      <w:tr w:rsidR="007A7E4E" w:rsidRPr="00087C05" w:rsidTr="007A7E4E">
        <w:tc>
          <w:tcPr>
            <w:tcW w:w="2050" w:type="dxa"/>
          </w:tcPr>
          <w:p w:rsidR="007A7E4E" w:rsidRPr="00087C05" w:rsidRDefault="007A7E4E" w:rsidP="00087C05">
            <w:pPr>
              <w:pStyle w:val="Default"/>
              <w:jc w:val="both"/>
              <w:rPr>
                <w:sz w:val="23"/>
                <w:szCs w:val="23"/>
              </w:rPr>
            </w:pPr>
            <w:r w:rsidRPr="00087C05">
              <w:rPr>
                <w:i/>
                <w:iCs/>
                <w:sz w:val="23"/>
                <w:szCs w:val="23"/>
              </w:rPr>
              <w:t xml:space="preserve">Музыкальная эмоциональность, активность, участие в диалоге </w:t>
            </w:r>
          </w:p>
        </w:tc>
        <w:tc>
          <w:tcPr>
            <w:tcW w:w="1623" w:type="dxa"/>
          </w:tcPr>
          <w:p w:rsidR="007A7E4E" w:rsidRPr="00087C05" w:rsidRDefault="007A7E4E" w:rsidP="00087C05">
            <w:pPr>
              <w:pStyle w:val="Default"/>
              <w:jc w:val="both"/>
              <w:rPr>
                <w:sz w:val="23"/>
                <w:szCs w:val="23"/>
              </w:rPr>
            </w:pPr>
            <w:r w:rsidRPr="00087C05">
              <w:rPr>
                <w:sz w:val="23"/>
                <w:szCs w:val="23"/>
              </w:rPr>
              <w:t xml:space="preserve">Не проявляет интереса к музыке, в диалоге не участвует </w:t>
            </w:r>
          </w:p>
        </w:tc>
        <w:tc>
          <w:tcPr>
            <w:tcW w:w="1954" w:type="dxa"/>
          </w:tcPr>
          <w:p w:rsidR="007A7E4E" w:rsidRPr="00087C05" w:rsidRDefault="007A7E4E" w:rsidP="00087C05">
            <w:pPr>
              <w:pStyle w:val="Default"/>
              <w:jc w:val="both"/>
              <w:rPr>
                <w:sz w:val="23"/>
                <w:szCs w:val="23"/>
              </w:rPr>
            </w:pPr>
            <w:r w:rsidRPr="00087C05">
              <w:rPr>
                <w:sz w:val="23"/>
                <w:szCs w:val="23"/>
              </w:rPr>
              <w:t xml:space="preserve">При слушании </w:t>
            </w:r>
            <w:proofErr w:type="gramStart"/>
            <w:r w:rsidRPr="00087C05">
              <w:rPr>
                <w:sz w:val="23"/>
                <w:szCs w:val="23"/>
              </w:rPr>
              <w:t>обучающийся</w:t>
            </w:r>
            <w:proofErr w:type="gramEnd"/>
            <w:r w:rsidRPr="00087C05">
              <w:rPr>
                <w:sz w:val="23"/>
                <w:szCs w:val="23"/>
              </w:rPr>
              <w:t xml:space="preserve"> рассеян, невнимателен. </w:t>
            </w:r>
          </w:p>
          <w:p w:rsidR="007A7E4E" w:rsidRPr="00087C05" w:rsidRDefault="007A7E4E" w:rsidP="00087C05">
            <w:pPr>
              <w:pStyle w:val="Default"/>
              <w:jc w:val="both"/>
              <w:rPr>
                <w:sz w:val="23"/>
                <w:szCs w:val="23"/>
              </w:rPr>
            </w:pPr>
            <w:r w:rsidRPr="00087C05">
              <w:rPr>
                <w:sz w:val="23"/>
                <w:szCs w:val="23"/>
              </w:rPr>
              <w:t xml:space="preserve">Не проявляет интереса к музыке </w:t>
            </w:r>
          </w:p>
        </w:tc>
        <w:tc>
          <w:tcPr>
            <w:tcW w:w="1954" w:type="dxa"/>
          </w:tcPr>
          <w:p w:rsidR="007A7E4E" w:rsidRPr="00087C05" w:rsidRDefault="007A7E4E" w:rsidP="00087C05">
            <w:pPr>
              <w:pStyle w:val="Default"/>
              <w:jc w:val="both"/>
              <w:rPr>
                <w:sz w:val="23"/>
                <w:szCs w:val="23"/>
              </w:rPr>
            </w:pPr>
            <w:r w:rsidRPr="00087C05">
              <w:rPr>
                <w:sz w:val="23"/>
                <w:szCs w:val="23"/>
              </w:rPr>
              <w:t xml:space="preserve">К слушанию музыки проявляет </w:t>
            </w:r>
          </w:p>
          <w:p w:rsidR="007A7E4E" w:rsidRPr="00087C05" w:rsidRDefault="007A7E4E" w:rsidP="00087C05">
            <w:pPr>
              <w:pStyle w:val="Default"/>
              <w:jc w:val="both"/>
              <w:rPr>
                <w:sz w:val="23"/>
                <w:szCs w:val="23"/>
              </w:rPr>
            </w:pPr>
            <w:r w:rsidRPr="00087C05">
              <w:rPr>
                <w:sz w:val="23"/>
                <w:szCs w:val="23"/>
              </w:rPr>
              <w:t xml:space="preserve">не всегда устойчивый интерес </w:t>
            </w:r>
          </w:p>
        </w:tc>
        <w:tc>
          <w:tcPr>
            <w:tcW w:w="1990" w:type="dxa"/>
          </w:tcPr>
          <w:p w:rsidR="007A7E4E" w:rsidRPr="00087C05" w:rsidRDefault="007A7E4E" w:rsidP="00087C05">
            <w:pPr>
              <w:pStyle w:val="Default"/>
              <w:jc w:val="both"/>
              <w:rPr>
                <w:sz w:val="23"/>
                <w:szCs w:val="23"/>
              </w:rPr>
            </w:pPr>
            <w:r w:rsidRPr="00087C05">
              <w:rPr>
                <w:sz w:val="23"/>
                <w:szCs w:val="23"/>
              </w:rPr>
              <w:t xml:space="preserve">Любит, понимает музыку. Внимателен и активен </w:t>
            </w:r>
          </w:p>
          <w:p w:rsidR="007A7E4E" w:rsidRPr="00087C05" w:rsidRDefault="007A7E4E" w:rsidP="00087C05">
            <w:pPr>
              <w:pStyle w:val="Default"/>
              <w:jc w:val="both"/>
              <w:rPr>
                <w:sz w:val="23"/>
                <w:szCs w:val="23"/>
              </w:rPr>
            </w:pPr>
            <w:r w:rsidRPr="00087C05">
              <w:rPr>
                <w:sz w:val="23"/>
                <w:szCs w:val="23"/>
              </w:rPr>
              <w:t xml:space="preserve">при обсуждении музыкальных произведений </w:t>
            </w:r>
          </w:p>
        </w:tc>
      </w:tr>
      <w:tr w:rsidR="007A7E4E" w:rsidRPr="00087C05" w:rsidTr="007A7E4E">
        <w:tc>
          <w:tcPr>
            <w:tcW w:w="2050" w:type="dxa"/>
          </w:tcPr>
          <w:p w:rsidR="007A7E4E" w:rsidRPr="00087C05" w:rsidRDefault="007A7E4E" w:rsidP="00087C05">
            <w:pPr>
              <w:pStyle w:val="Default"/>
              <w:jc w:val="both"/>
              <w:rPr>
                <w:sz w:val="23"/>
                <w:szCs w:val="23"/>
              </w:rPr>
            </w:pPr>
            <w:r w:rsidRPr="00087C05">
              <w:rPr>
                <w:i/>
                <w:iCs/>
                <w:sz w:val="23"/>
                <w:szCs w:val="23"/>
              </w:rPr>
              <w:t xml:space="preserve">Распознавание музыкальных жанров, средств музыкальной выразительности, элементов строения музыкальной речи, музыкальных форм </w:t>
            </w:r>
          </w:p>
        </w:tc>
        <w:tc>
          <w:tcPr>
            <w:tcW w:w="1623" w:type="dxa"/>
          </w:tcPr>
          <w:p w:rsidR="007A7E4E" w:rsidRPr="00087C05" w:rsidRDefault="007A7E4E" w:rsidP="00087C05">
            <w:pPr>
              <w:pStyle w:val="Default"/>
              <w:jc w:val="both"/>
              <w:rPr>
                <w:sz w:val="23"/>
                <w:szCs w:val="23"/>
              </w:rPr>
            </w:pPr>
            <w:r w:rsidRPr="00087C05">
              <w:rPr>
                <w:sz w:val="23"/>
                <w:szCs w:val="23"/>
              </w:rPr>
              <w:t xml:space="preserve">Ответ обнаруживает незнание и непонимание учебного материала </w:t>
            </w:r>
          </w:p>
        </w:tc>
        <w:tc>
          <w:tcPr>
            <w:tcW w:w="1954" w:type="dxa"/>
          </w:tcPr>
          <w:p w:rsidR="007A7E4E" w:rsidRPr="00087C05" w:rsidRDefault="007A7E4E" w:rsidP="00087C05">
            <w:pPr>
              <w:pStyle w:val="Default"/>
              <w:jc w:val="both"/>
              <w:rPr>
                <w:sz w:val="23"/>
                <w:szCs w:val="23"/>
              </w:rPr>
            </w:pPr>
            <w:r w:rsidRPr="00087C05">
              <w:rPr>
                <w:sz w:val="23"/>
                <w:szCs w:val="23"/>
              </w:rPr>
              <w:t xml:space="preserve">Суждения о музыке односложны. </w:t>
            </w:r>
          </w:p>
          <w:p w:rsidR="007A7E4E" w:rsidRPr="00087C05" w:rsidRDefault="007A7E4E" w:rsidP="00087C05">
            <w:pPr>
              <w:pStyle w:val="Default"/>
              <w:jc w:val="both"/>
              <w:rPr>
                <w:sz w:val="23"/>
                <w:szCs w:val="23"/>
              </w:rPr>
            </w:pPr>
            <w:r w:rsidRPr="00087C05">
              <w:rPr>
                <w:sz w:val="23"/>
                <w:szCs w:val="23"/>
              </w:rPr>
              <w:t xml:space="preserve">Распознавание музыкальных жанров, средств музыкальной выразительности, элементов строения музыкальной речи, музыкальных форм выполнены с помощью учителя </w:t>
            </w:r>
          </w:p>
        </w:tc>
        <w:tc>
          <w:tcPr>
            <w:tcW w:w="1954" w:type="dxa"/>
          </w:tcPr>
          <w:p w:rsidR="007A7E4E" w:rsidRPr="00087C05" w:rsidRDefault="007A7E4E" w:rsidP="00087C05">
            <w:pPr>
              <w:pStyle w:val="Default"/>
              <w:jc w:val="both"/>
              <w:rPr>
                <w:sz w:val="23"/>
                <w:szCs w:val="23"/>
              </w:rPr>
            </w:pPr>
            <w:r w:rsidRPr="00087C05">
              <w:rPr>
                <w:sz w:val="23"/>
                <w:szCs w:val="23"/>
              </w:rPr>
              <w:t xml:space="preserve">Восприятие музыкального образа на уровне переживания. Распознавание музыкальных жанров, средств музыкальной выразительности, элементов строения музыкальной речи, музыкальных форм </w:t>
            </w:r>
          </w:p>
          <w:p w:rsidR="007A7E4E" w:rsidRPr="00087C05" w:rsidRDefault="007A7E4E" w:rsidP="00087C05">
            <w:pPr>
              <w:pStyle w:val="Default"/>
              <w:jc w:val="both"/>
              <w:rPr>
                <w:sz w:val="23"/>
                <w:szCs w:val="23"/>
              </w:rPr>
            </w:pPr>
            <w:proofErr w:type="gramStart"/>
            <w:r w:rsidRPr="00087C05">
              <w:rPr>
                <w:sz w:val="23"/>
                <w:szCs w:val="23"/>
              </w:rPr>
              <w:t>выполнены</w:t>
            </w:r>
            <w:proofErr w:type="gramEnd"/>
            <w:r w:rsidRPr="00087C05">
              <w:rPr>
                <w:sz w:val="23"/>
                <w:szCs w:val="23"/>
              </w:rPr>
              <w:t xml:space="preserve"> самостоятельно, но с 1-2 наводящими вопросами </w:t>
            </w:r>
          </w:p>
        </w:tc>
        <w:tc>
          <w:tcPr>
            <w:tcW w:w="1990" w:type="dxa"/>
          </w:tcPr>
          <w:p w:rsidR="007A7E4E" w:rsidRPr="00087C05" w:rsidRDefault="007A7E4E" w:rsidP="00087C05">
            <w:pPr>
              <w:pStyle w:val="Default"/>
              <w:jc w:val="both"/>
              <w:rPr>
                <w:sz w:val="23"/>
                <w:szCs w:val="23"/>
              </w:rPr>
            </w:pPr>
            <w:r w:rsidRPr="00087C05">
              <w:rPr>
                <w:sz w:val="23"/>
                <w:szCs w:val="23"/>
              </w:rPr>
              <w:t xml:space="preserve">Восприятие музыкального образа на уровне переживания. Распознавание музыкальных жанров, средств музыкальной выразительности, элементов строения музыкальной речи, музыкальных форм </w:t>
            </w:r>
          </w:p>
          <w:p w:rsidR="007A7E4E" w:rsidRPr="00087C05" w:rsidRDefault="007A7E4E" w:rsidP="00087C05">
            <w:pPr>
              <w:pStyle w:val="Default"/>
              <w:jc w:val="both"/>
              <w:rPr>
                <w:sz w:val="23"/>
                <w:szCs w:val="23"/>
              </w:rPr>
            </w:pPr>
            <w:r w:rsidRPr="00087C05">
              <w:rPr>
                <w:sz w:val="23"/>
                <w:szCs w:val="23"/>
              </w:rPr>
              <w:t xml:space="preserve">Высказанное суждение обосновано </w:t>
            </w:r>
          </w:p>
        </w:tc>
      </w:tr>
      <w:tr w:rsidR="007A7E4E" w:rsidRPr="00087C05" w:rsidTr="007A7E4E">
        <w:tc>
          <w:tcPr>
            <w:tcW w:w="2050" w:type="dxa"/>
          </w:tcPr>
          <w:p w:rsidR="007A7E4E" w:rsidRPr="00087C05" w:rsidRDefault="007A7E4E" w:rsidP="00087C05">
            <w:pPr>
              <w:pStyle w:val="Default"/>
              <w:jc w:val="both"/>
              <w:rPr>
                <w:sz w:val="23"/>
                <w:szCs w:val="23"/>
              </w:rPr>
            </w:pPr>
            <w:r w:rsidRPr="00087C05">
              <w:rPr>
                <w:i/>
                <w:iCs/>
                <w:sz w:val="23"/>
                <w:szCs w:val="23"/>
              </w:rPr>
              <w:t xml:space="preserve">Узнавание музыкального произведения, </w:t>
            </w:r>
          </w:p>
          <w:p w:rsidR="007A7E4E" w:rsidRPr="00087C05" w:rsidRDefault="007A7E4E" w:rsidP="00087C05">
            <w:pPr>
              <w:pStyle w:val="Default"/>
              <w:jc w:val="both"/>
              <w:rPr>
                <w:sz w:val="23"/>
                <w:szCs w:val="23"/>
              </w:rPr>
            </w:pPr>
            <w:r w:rsidRPr="00087C05">
              <w:rPr>
                <w:i/>
                <w:iCs/>
                <w:sz w:val="23"/>
                <w:szCs w:val="23"/>
              </w:rPr>
              <w:t xml:space="preserve">(музыкальная викторина – устная или письменная) </w:t>
            </w:r>
          </w:p>
        </w:tc>
        <w:tc>
          <w:tcPr>
            <w:tcW w:w="1623" w:type="dxa"/>
          </w:tcPr>
          <w:p w:rsidR="007A7E4E" w:rsidRPr="00087C05" w:rsidRDefault="007A7E4E" w:rsidP="00087C05">
            <w:pPr>
              <w:pStyle w:val="Default"/>
              <w:jc w:val="both"/>
              <w:rPr>
                <w:sz w:val="23"/>
                <w:szCs w:val="23"/>
              </w:rPr>
            </w:pPr>
            <w:r w:rsidRPr="00087C05">
              <w:rPr>
                <w:sz w:val="23"/>
                <w:szCs w:val="23"/>
              </w:rPr>
              <w:t xml:space="preserve">Менее 30% правильных ответов, незнание автора и названия произведения, </w:t>
            </w:r>
            <w:r w:rsidRPr="00087C05">
              <w:rPr>
                <w:sz w:val="23"/>
                <w:szCs w:val="23"/>
              </w:rPr>
              <w:lastRenderedPageBreak/>
              <w:t xml:space="preserve">музыкального жанра произведения </w:t>
            </w:r>
          </w:p>
        </w:tc>
        <w:tc>
          <w:tcPr>
            <w:tcW w:w="1954" w:type="dxa"/>
          </w:tcPr>
          <w:p w:rsidR="007A7E4E" w:rsidRPr="00087C05" w:rsidRDefault="007A7E4E" w:rsidP="00087C05">
            <w:pPr>
              <w:pStyle w:val="Default"/>
              <w:jc w:val="both"/>
              <w:rPr>
                <w:sz w:val="23"/>
                <w:szCs w:val="23"/>
              </w:rPr>
            </w:pPr>
            <w:r w:rsidRPr="00087C05">
              <w:rPr>
                <w:sz w:val="23"/>
                <w:szCs w:val="23"/>
              </w:rPr>
              <w:lastRenderedPageBreak/>
              <w:t xml:space="preserve">Задание выполнено на 31% – 50% ответов во время музыкальной викторины. Ответы </w:t>
            </w:r>
            <w:r w:rsidRPr="00087C05">
              <w:rPr>
                <w:sz w:val="23"/>
                <w:szCs w:val="23"/>
              </w:rPr>
              <w:lastRenderedPageBreak/>
              <w:t>обрывочные, неполные, показывают незнание автора или названия произведения, музыкального жанра произведения</w:t>
            </w:r>
          </w:p>
        </w:tc>
        <w:tc>
          <w:tcPr>
            <w:tcW w:w="1954" w:type="dxa"/>
          </w:tcPr>
          <w:p w:rsidR="007A7E4E" w:rsidRPr="00087C05" w:rsidRDefault="007A7E4E" w:rsidP="00087C05">
            <w:pPr>
              <w:pStyle w:val="Default"/>
              <w:jc w:val="both"/>
              <w:rPr>
                <w:sz w:val="23"/>
                <w:szCs w:val="23"/>
              </w:rPr>
            </w:pPr>
            <w:r w:rsidRPr="00087C05">
              <w:rPr>
                <w:sz w:val="23"/>
                <w:szCs w:val="23"/>
              </w:rPr>
              <w:lastRenderedPageBreak/>
              <w:t xml:space="preserve">51% </w:t>
            </w:r>
            <w:r w:rsidRPr="00087C05">
              <w:rPr>
                <w:sz w:val="28"/>
                <w:szCs w:val="28"/>
              </w:rPr>
              <w:t xml:space="preserve">– </w:t>
            </w:r>
            <w:r w:rsidRPr="00087C05">
              <w:rPr>
                <w:sz w:val="23"/>
                <w:szCs w:val="23"/>
              </w:rPr>
              <w:t xml:space="preserve">84% правильных ответов во время музыкальной викторины. Ошибки при </w:t>
            </w:r>
            <w:r w:rsidRPr="00087C05">
              <w:rPr>
                <w:sz w:val="23"/>
                <w:szCs w:val="23"/>
              </w:rPr>
              <w:lastRenderedPageBreak/>
              <w:t>определении автора музыкального произведения, музыкального жанра</w:t>
            </w:r>
          </w:p>
        </w:tc>
        <w:tc>
          <w:tcPr>
            <w:tcW w:w="1990" w:type="dxa"/>
          </w:tcPr>
          <w:p w:rsidR="007A7E4E" w:rsidRPr="00087C05" w:rsidRDefault="007A7E4E" w:rsidP="00087C05">
            <w:pPr>
              <w:pStyle w:val="Default"/>
              <w:jc w:val="both"/>
              <w:rPr>
                <w:sz w:val="23"/>
                <w:szCs w:val="23"/>
              </w:rPr>
            </w:pPr>
            <w:r w:rsidRPr="00087C05">
              <w:rPr>
                <w:sz w:val="23"/>
                <w:szCs w:val="23"/>
              </w:rPr>
              <w:lastRenderedPageBreak/>
              <w:t xml:space="preserve">85% </w:t>
            </w:r>
            <w:r w:rsidRPr="00087C05">
              <w:rPr>
                <w:sz w:val="28"/>
                <w:szCs w:val="28"/>
              </w:rPr>
              <w:t xml:space="preserve">– </w:t>
            </w:r>
            <w:r w:rsidRPr="00087C05">
              <w:rPr>
                <w:sz w:val="23"/>
                <w:szCs w:val="23"/>
              </w:rPr>
              <w:t xml:space="preserve">100% правильных ответов во время музыкальной викторины. </w:t>
            </w:r>
          </w:p>
          <w:p w:rsidR="007A7E4E" w:rsidRPr="00087C05" w:rsidRDefault="007A7E4E" w:rsidP="00087C05">
            <w:pPr>
              <w:pStyle w:val="Default"/>
              <w:jc w:val="both"/>
              <w:rPr>
                <w:sz w:val="23"/>
                <w:szCs w:val="23"/>
              </w:rPr>
            </w:pPr>
            <w:r w:rsidRPr="00087C05">
              <w:rPr>
                <w:sz w:val="23"/>
                <w:szCs w:val="23"/>
              </w:rPr>
              <w:t xml:space="preserve">Правильное и </w:t>
            </w:r>
            <w:r w:rsidRPr="00087C05">
              <w:rPr>
                <w:sz w:val="23"/>
                <w:szCs w:val="23"/>
              </w:rPr>
              <w:lastRenderedPageBreak/>
              <w:t>полное определение названия, автора музыкального произведения, музыкального жанра</w:t>
            </w:r>
          </w:p>
        </w:tc>
      </w:tr>
    </w:tbl>
    <w:p w:rsidR="00274A1C" w:rsidRPr="00087C05" w:rsidRDefault="00274A1C" w:rsidP="00087C05">
      <w:pPr>
        <w:pStyle w:val="Default"/>
        <w:jc w:val="both"/>
        <w:rPr>
          <w:sz w:val="28"/>
          <w:szCs w:val="28"/>
        </w:rPr>
      </w:pPr>
      <w:r w:rsidRPr="00087C05">
        <w:rPr>
          <w:b/>
          <w:bCs/>
          <w:sz w:val="28"/>
          <w:szCs w:val="28"/>
        </w:rPr>
        <w:lastRenderedPageBreak/>
        <w:t>Вокально-хоровая работа</w:t>
      </w:r>
    </w:p>
    <w:p w:rsidR="00274A1C" w:rsidRPr="00087C05" w:rsidRDefault="00274A1C" w:rsidP="00087C05">
      <w:pPr>
        <w:pStyle w:val="Default"/>
        <w:jc w:val="both"/>
        <w:rPr>
          <w:sz w:val="28"/>
          <w:szCs w:val="28"/>
        </w:rPr>
      </w:pPr>
      <w:r w:rsidRPr="00087C05">
        <w:rPr>
          <w:sz w:val="28"/>
          <w:szCs w:val="28"/>
        </w:rPr>
        <w:t xml:space="preserve">Для оценивания качества выполнения </w:t>
      </w:r>
      <w:proofErr w:type="gramStart"/>
      <w:r w:rsidRPr="00087C05">
        <w:rPr>
          <w:sz w:val="28"/>
          <w:szCs w:val="28"/>
        </w:rPr>
        <w:t>обучающимися</w:t>
      </w:r>
      <w:proofErr w:type="gramEnd"/>
      <w:r w:rsidRPr="00087C05">
        <w:rPr>
          <w:sz w:val="28"/>
          <w:szCs w:val="28"/>
        </w:rPr>
        <w:t xml:space="preserve"> певческих заданий необходимо предварительно провести индивидуальное прослушивание каждого обучающегося, чтобы иметь данные о диапазоне его певческого голоса. </w:t>
      </w:r>
    </w:p>
    <w:p w:rsidR="007A7E4E" w:rsidRPr="00087C05" w:rsidRDefault="00274A1C" w:rsidP="00087C05">
      <w:pPr>
        <w:jc w:val="both"/>
        <w:rPr>
          <w:rFonts w:ascii="Times New Roman" w:hAnsi="Times New Roman" w:cs="Times New Roman"/>
          <w:sz w:val="28"/>
          <w:szCs w:val="28"/>
        </w:rPr>
      </w:pPr>
      <w:r w:rsidRPr="00087C05">
        <w:rPr>
          <w:rFonts w:ascii="Times New Roman" w:hAnsi="Times New Roman" w:cs="Times New Roman"/>
          <w:sz w:val="28"/>
          <w:szCs w:val="28"/>
        </w:rPr>
        <w:t xml:space="preserve">Учёт полученных данных, с </w:t>
      </w:r>
      <w:proofErr w:type="gramStart"/>
      <w:r w:rsidRPr="00087C05">
        <w:rPr>
          <w:rFonts w:ascii="Times New Roman" w:hAnsi="Times New Roman" w:cs="Times New Roman"/>
          <w:sz w:val="28"/>
          <w:szCs w:val="28"/>
        </w:rPr>
        <w:t>одной стороны, позволит</w:t>
      </w:r>
      <w:proofErr w:type="gramEnd"/>
      <w:r w:rsidRPr="00087C05">
        <w:rPr>
          <w:rFonts w:ascii="Times New Roman" w:hAnsi="Times New Roman" w:cs="Times New Roman"/>
          <w:sz w:val="28"/>
          <w:szCs w:val="28"/>
        </w:rPr>
        <w:t xml:space="preserve"> дать более объективную оценку качества выполнения обучающимся певческого задания, с другой – 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обучающемуся исполнить песню, нужно знать рабочий диапазон его голоса и, если он не соответствует диапазону песни, предложить обучающемуся исполнить его в другой, более удобной для него тональности или исполнить только фрагмент песни: куплет, припев, фразу.</w:t>
      </w:r>
    </w:p>
    <w:p w:rsidR="00274A1C" w:rsidRPr="00087C05" w:rsidRDefault="00274A1C" w:rsidP="00087C05">
      <w:pPr>
        <w:jc w:val="both"/>
        <w:rPr>
          <w:rFonts w:ascii="Times New Roman" w:hAnsi="Times New Roman" w:cs="Times New Roman"/>
          <w:b/>
          <w:bCs/>
          <w:sz w:val="28"/>
          <w:szCs w:val="28"/>
        </w:rPr>
      </w:pPr>
      <w:r w:rsidRPr="00087C05">
        <w:rPr>
          <w:rFonts w:ascii="Times New Roman" w:hAnsi="Times New Roman" w:cs="Times New Roman"/>
          <w:b/>
          <w:bCs/>
          <w:sz w:val="28"/>
          <w:szCs w:val="28"/>
        </w:rPr>
        <w:t>Критерии оценивания певческого развития</w:t>
      </w:r>
    </w:p>
    <w:tbl>
      <w:tblPr>
        <w:tblStyle w:val="a3"/>
        <w:tblW w:w="0" w:type="auto"/>
        <w:tblLook w:val="04A0"/>
      </w:tblPr>
      <w:tblGrid>
        <w:gridCol w:w="1813"/>
        <w:gridCol w:w="1898"/>
        <w:gridCol w:w="1933"/>
        <w:gridCol w:w="1951"/>
        <w:gridCol w:w="1976"/>
      </w:tblGrid>
      <w:tr w:rsidR="00274A1C" w:rsidRPr="00087C05" w:rsidTr="00274A1C">
        <w:tc>
          <w:tcPr>
            <w:tcW w:w="1813" w:type="dxa"/>
            <w:vMerge w:val="restart"/>
          </w:tcPr>
          <w:p w:rsidR="00274A1C" w:rsidRPr="00087C05" w:rsidRDefault="00274A1C" w:rsidP="00087C05">
            <w:pPr>
              <w:pStyle w:val="Default"/>
              <w:jc w:val="both"/>
              <w:rPr>
                <w:sz w:val="23"/>
                <w:szCs w:val="23"/>
              </w:rPr>
            </w:pPr>
            <w:r w:rsidRPr="00087C05">
              <w:rPr>
                <w:b/>
                <w:bCs/>
                <w:sz w:val="23"/>
                <w:szCs w:val="23"/>
              </w:rPr>
              <w:t xml:space="preserve">Параметры </w:t>
            </w:r>
          </w:p>
          <w:p w:rsidR="00274A1C" w:rsidRPr="00087C05" w:rsidRDefault="00274A1C" w:rsidP="00087C05">
            <w:pPr>
              <w:jc w:val="both"/>
              <w:rPr>
                <w:rFonts w:ascii="Times New Roman" w:hAnsi="Times New Roman" w:cs="Times New Roman"/>
              </w:rPr>
            </w:pPr>
          </w:p>
        </w:tc>
        <w:tc>
          <w:tcPr>
            <w:tcW w:w="7758" w:type="dxa"/>
            <w:gridSpan w:val="4"/>
          </w:tcPr>
          <w:p w:rsidR="00274A1C" w:rsidRPr="00087C05" w:rsidRDefault="00274A1C" w:rsidP="00087C05">
            <w:pPr>
              <w:pStyle w:val="Default"/>
              <w:jc w:val="both"/>
              <w:rPr>
                <w:b/>
                <w:bCs/>
                <w:sz w:val="23"/>
                <w:szCs w:val="23"/>
              </w:rPr>
            </w:pPr>
            <w:r w:rsidRPr="00087C05">
              <w:rPr>
                <w:b/>
                <w:bCs/>
                <w:sz w:val="23"/>
                <w:szCs w:val="23"/>
              </w:rPr>
              <w:t xml:space="preserve">Отметки, критерии </w:t>
            </w:r>
          </w:p>
        </w:tc>
      </w:tr>
      <w:tr w:rsidR="00274A1C" w:rsidRPr="00087C05" w:rsidTr="00274A1C">
        <w:tc>
          <w:tcPr>
            <w:tcW w:w="1813" w:type="dxa"/>
            <w:vMerge/>
          </w:tcPr>
          <w:p w:rsidR="00274A1C" w:rsidRPr="00087C05" w:rsidRDefault="00274A1C" w:rsidP="00087C05">
            <w:pPr>
              <w:jc w:val="both"/>
              <w:rPr>
                <w:rFonts w:ascii="Times New Roman" w:hAnsi="Times New Roman" w:cs="Times New Roman"/>
              </w:rPr>
            </w:pPr>
          </w:p>
        </w:tc>
        <w:tc>
          <w:tcPr>
            <w:tcW w:w="1898" w:type="dxa"/>
          </w:tcPr>
          <w:p w:rsidR="00274A1C" w:rsidRPr="00087C05" w:rsidRDefault="00274A1C" w:rsidP="00087C05">
            <w:pPr>
              <w:pStyle w:val="Default"/>
              <w:jc w:val="both"/>
              <w:rPr>
                <w:sz w:val="23"/>
                <w:szCs w:val="23"/>
              </w:rPr>
            </w:pPr>
            <w:r w:rsidRPr="00087C05">
              <w:rPr>
                <w:b/>
                <w:bCs/>
                <w:sz w:val="23"/>
                <w:szCs w:val="23"/>
              </w:rPr>
              <w:t xml:space="preserve">«2» </w:t>
            </w:r>
          </w:p>
        </w:tc>
        <w:tc>
          <w:tcPr>
            <w:tcW w:w="1933" w:type="dxa"/>
          </w:tcPr>
          <w:p w:rsidR="00274A1C" w:rsidRPr="00087C05" w:rsidRDefault="00274A1C" w:rsidP="00087C05">
            <w:pPr>
              <w:pStyle w:val="Default"/>
              <w:jc w:val="both"/>
              <w:rPr>
                <w:sz w:val="23"/>
                <w:szCs w:val="23"/>
              </w:rPr>
            </w:pPr>
            <w:r w:rsidRPr="00087C05">
              <w:rPr>
                <w:b/>
                <w:bCs/>
                <w:sz w:val="23"/>
                <w:szCs w:val="23"/>
              </w:rPr>
              <w:t xml:space="preserve">«3» </w:t>
            </w:r>
          </w:p>
        </w:tc>
        <w:tc>
          <w:tcPr>
            <w:tcW w:w="1951" w:type="dxa"/>
          </w:tcPr>
          <w:p w:rsidR="00274A1C" w:rsidRPr="00087C05" w:rsidRDefault="00274A1C" w:rsidP="00087C05">
            <w:pPr>
              <w:pStyle w:val="Default"/>
              <w:jc w:val="both"/>
              <w:rPr>
                <w:sz w:val="23"/>
                <w:szCs w:val="23"/>
              </w:rPr>
            </w:pPr>
            <w:r w:rsidRPr="00087C05">
              <w:rPr>
                <w:b/>
                <w:bCs/>
                <w:sz w:val="23"/>
                <w:szCs w:val="23"/>
              </w:rPr>
              <w:t xml:space="preserve">«4» </w:t>
            </w:r>
          </w:p>
        </w:tc>
        <w:tc>
          <w:tcPr>
            <w:tcW w:w="1976" w:type="dxa"/>
          </w:tcPr>
          <w:p w:rsidR="00274A1C" w:rsidRPr="00087C05" w:rsidRDefault="00274A1C" w:rsidP="00087C05">
            <w:pPr>
              <w:pStyle w:val="Default"/>
              <w:jc w:val="both"/>
              <w:rPr>
                <w:sz w:val="23"/>
                <w:szCs w:val="23"/>
              </w:rPr>
            </w:pPr>
            <w:r w:rsidRPr="00087C05">
              <w:rPr>
                <w:b/>
                <w:bCs/>
                <w:sz w:val="23"/>
                <w:szCs w:val="23"/>
              </w:rPr>
              <w:t xml:space="preserve">«5» </w:t>
            </w:r>
          </w:p>
        </w:tc>
      </w:tr>
      <w:tr w:rsidR="00274A1C" w:rsidRPr="00087C05" w:rsidTr="00274A1C">
        <w:tc>
          <w:tcPr>
            <w:tcW w:w="1813" w:type="dxa"/>
          </w:tcPr>
          <w:p w:rsidR="00274A1C" w:rsidRPr="00087C05" w:rsidRDefault="00274A1C" w:rsidP="00087C05">
            <w:pPr>
              <w:pStyle w:val="Default"/>
              <w:jc w:val="both"/>
              <w:rPr>
                <w:sz w:val="23"/>
                <w:szCs w:val="23"/>
              </w:rPr>
            </w:pPr>
            <w:r w:rsidRPr="00087C05">
              <w:rPr>
                <w:i/>
                <w:iCs/>
                <w:sz w:val="23"/>
                <w:szCs w:val="23"/>
              </w:rPr>
              <w:t xml:space="preserve">Исполнение вокального номера </w:t>
            </w:r>
          </w:p>
        </w:tc>
        <w:tc>
          <w:tcPr>
            <w:tcW w:w="1898" w:type="dxa"/>
          </w:tcPr>
          <w:p w:rsidR="00274A1C" w:rsidRPr="00087C05" w:rsidRDefault="00274A1C" w:rsidP="00087C05">
            <w:pPr>
              <w:pStyle w:val="Default"/>
              <w:jc w:val="both"/>
              <w:rPr>
                <w:sz w:val="23"/>
                <w:szCs w:val="23"/>
              </w:rPr>
            </w:pPr>
            <w:r w:rsidRPr="00087C05">
              <w:rPr>
                <w:sz w:val="23"/>
                <w:szCs w:val="23"/>
              </w:rPr>
              <w:t xml:space="preserve">Незнание текста произведения, нечистое, фальшивое интонирование по всему диапазону, невыразительное исполнение </w:t>
            </w:r>
          </w:p>
        </w:tc>
        <w:tc>
          <w:tcPr>
            <w:tcW w:w="1933" w:type="dxa"/>
          </w:tcPr>
          <w:p w:rsidR="00274A1C" w:rsidRPr="00087C05" w:rsidRDefault="00274A1C" w:rsidP="00087C05">
            <w:pPr>
              <w:pStyle w:val="Default"/>
              <w:jc w:val="both"/>
              <w:rPr>
                <w:sz w:val="23"/>
                <w:szCs w:val="23"/>
              </w:rPr>
            </w:pPr>
            <w:r w:rsidRPr="00087C05">
              <w:rPr>
                <w:sz w:val="23"/>
                <w:szCs w:val="23"/>
              </w:rPr>
              <w:t xml:space="preserve">Допускаются отдельные неточности в исполнении мелодии и текста песни. Неуверенное и не вполне точное, иногда фальшивое, исполнение, есть ритмические неточности, пение невыразительное </w:t>
            </w:r>
          </w:p>
        </w:tc>
        <w:tc>
          <w:tcPr>
            <w:tcW w:w="1951" w:type="dxa"/>
          </w:tcPr>
          <w:p w:rsidR="00274A1C" w:rsidRPr="00087C05" w:rsidRDefault="00274A1C" w:rsidP="00087C05">
            <w:pPr>
              <w:pStyle w:val="Default"/>
              <w:jc w:val="both"/>
              <w:rPr>
                <w:sz w:val="23"/>
                <w:szCs w:val="23"/>
              </w:rPr>
            </w:pPr>
            <w:r w:rsidRPr="00087C05">
              <w:rPr>
                <w:sz w:val="23"/>
                <w:szCs w:val="23"/>
              </w:rPr>
              <w:t xml:space="preserve">Интонационно-ритмическое и </w:t>
            </w:r>
            <w:proofErr w:type="spellStart"/>
            <w:r w:rsidRPr="00087C05">
              <w:rPr>
                <w:sz w:val="23"/>
                <w:szCs w:val="23"/>
              </w:rPr>
              <w:t>дикционно-точное</w:t>
            </w:r>
            <w:proofErr w:type="spellEnd"/>
            <w:r w:rsidRPr="00087C05">
              <w:rPr>
                <w:sz w:val="23"/>
                <w:szCs w:val="23"/>
              </w:rPr>
              <w:t xml:space="preserve"> исполнение вокального номера, знание текста и наличие культуры исполнения и эмоциональности </w:t>
            </w:r>
          </w:p>
        </w:tc>
        <w:tc>
          <w:tcPr>
            <w:tcW w:w="1976" w:type="dxa"/>
          </w:tcPr>
          <w:p w:rsidR="00274A1C" w:rsidRPr="00087C05" w:rsidRDefault="00274A1C" w:rsidP="00087C05">
            <w:pPr>
              <w:pStyle w:val="Default"/>
              <w:jc w:val="both"/>
              <w:rPr>
                <w:sz w:val="23"/>
                <w:szCs w:val="23"/>
              </w:rPr>
            </w:pPr>
            <w:r w:rsidRPr="00087C05">
              <w:rPr>
                <w:sz w:val="23"/>
                <w:szCs w:val="23"/>
              </w:rPr>
              <w:t xml:space="preserve">Знание текста произведения, художественное, эмоциональное исполнение вокального номера, использование при пении вокально-интонационных навыков и средств выразительности, чистота интонирования </w:t>
            </w:r>
          </w:p>
        </w:tc>
      </w:tr>
    </w:tbl>
    <w:p w:rsidR="00274A1C" w:rsidRPr="00087C05" w:rsidRDefault="00274A1C" w:rsidP="00087C05">
      <w:pPr>
        <w:pStyle w:val="Default"/>
        <w:jc w:val="both"/>
        <w:rPr>
          <w:sz w:val="28"/>
          <w:szCs w:val="28"/>
        </w:rPr>
      </w:pPr>
      <w:r w:rsidRPr="00087C05">
        <w:rPr>
          <w:b/>
          <w:bCs/>
          <w:sz w:val="28"/>
          <w:szCs w:val="28"/>
        </w:rPr>
        <w:t xml:space="preserve">Оценка реферата </w:t>
      </w:r>
    </w:p>
    <w:p w:rsidR="00274A1C" w:rsidRPr="00087C05" w:rsidRDefault="00274A1C" w:rsidP="00087C05">
      <w:pPr>
        <w:pStyle w:val="Default"/>
        <w:jc w:val="both"/>
        <w:rPr>
          <w:sz w:val="28"/>
          <w:szCs w:val="28"/>
        </w:rPr>
      </w:pPr>
      <w:r w:rsidRPr="00087C05">
        <w:rPr>
          <w:b/>
          <w:bCs/>
          <w:sz w:val="28"/>
          <w:szCs w:val="28"/>
        </w:rPr>
        <w:t xml:space="preserve">Отметка «5» </w:t>
      </w:r>
      <w:r w:rsidRPr="00087C05">
        <w:rPr>
          <w:sz w:val="28"/>
          <w:szCs w:val="28"/>
        </w:rPr>
        <w:t xml:space="preserve">ставится, если: </w:t>
      </w:r>
    </w:p>
    <w:p w:rsidR="00274A1C" w:rsidRPr="00087C05" w:rsidRDefault="00274A1C" w:rsidP="00087C05">
      <w:pPr>
        <w:pStyle w:val="Default"/>
        <w:jc w:val="both"/>
        <w:rPr>
          <w:sz w:val="28"/>
          <w:szCs w:val="28"/>
        </w:rPr>
      </w:pPr>
      <w:r w:rsidRPr="00087C05">
        <w:rPr>
          <w:sz w:val="28"/>
          <w:szCs w:val="28"/>
        </w:rPr>
        <w:t xml:space="preserve">– работа содержательна, логична, изложение материала аргументировано, сделаны общие выводы по теме; </w:t>
      </w:r>
    </w:p>
    <w:p w:rsidR="00274A1C" w:rsidRPr="00087C05" w:rsidRDefault="00274A1C" w:rsidP="00087C05">
      <w:pPr>
        <w:pStyle w:val="Default"/>
        <w:jc w:val="both"/>
        <w:rPr>
          <w:sz w:val="28"/>
          <w:szCs w:val="28"/>
        </w:rPr>
      </w:pPr>
      <w:r w:rsidRPr="00087C05">
        <w:rPr>
          <w:sz w:val="28"/>
          <w:szCs w:val="28"/>
        </w:rPr>
        <w:lastRenderedPageBreak/>
        <w:t xml:space="preserve">– показано умение анализировать различные источники, извлекать из них информацию; </w:t>
      </w:r>
    </w:p>
    <w:p w:rsidR="00274A1C" w:rsidRPr="00087C05" w:rsidRDefault="00274A1C" w:rsidP="00087C05">
      <w:pPr>
        <w:pStyle w:val="Default"/>
        <w:jc w:val="both"/>
        <w:rPr>
          <w:sz w:val="28"/>
          <w:szCs w:val="28"/>
        </w:rPr>
      </w:pPr>
      <w:r w:rsidRPr="00087C05">
        <w:rPr>
          <w:sz w:val="28"/>
          <w:szCs w:val="28"/>
        </w:rPr>
        <w:t xml:space="preserve">– показано умение систематизировать и обобщать информацию, давать ей критическую оценку; </w:t>
      </w:r>
    </w:p>
    <w:p w:rsidR="00274A1C" w:rsidRPr="00087C05" w:rsidRDefault="00274A1C" w:rsidP="00087C05">
      <w:pPr>
        <w:pStyle w:val="Default"/>
        <w:jc w:val="both"/>
        <w:rPr>
          <w:sz w:val="28"/>
          <w:szCs w:val="28"/>
        </w:rPr>
      </w:pPr>
      <w:r w:rsidRPr="00087C05">
        <w:rPr>
          <w:sz w:val="28"/>
          <w:szCs w:val="28"/>
        </w:rPr>
        <w:t xml:space="preserve">– работа демонстрирует индивидуальность стиля автора; </w:t>
      </w:r>
    </w:p>
    <w:p w:rsidR="00274A1C" w:rsidRPr="00087C05" w:rsidRDefault="00274A1C" w:rsidP="00087C05">
      <w:pPr>
        <w:jc w:val="both"/>
        <w:rPr>
          <w:rFonts w:ascii="Times New Roman" w:hAnsi="Times New Roman" w:cs="Times New Roman"/>
          <w:sz w:val="28"/>
          <w:szCs w:val="28"/>
        </w:rPr>
      </w:pPr>
      <w:r w:rsidRPr="00087C05">
        <w:rPr>
          <w:rFonts w:ascii="Times New Roman" w:hAnsi="Times New Roman" w:cs="Times New Roman"/>
          <w:sz w:val="28"/>
          <w:szCs w:val="28"/>
        </w:rPr>
        <w:t>работа оформлена в соответствии с планом, требованиями к реферату, грамотно.</w:t>
      </w:r>
    </w:p>
    <w:p w:rsidR="00274A1C" w:rsidRPr="00087C05" w:rsidRDefault="00274A1C" w:rsidP="00087C05">
      <w:pPr>
        <w:pStyle w:val="Default"/>
        <w:jc w:val="both"/>
        <w:rPr>
          <w:sz w:val="28"/>
          <w:szCs w:val="28"/>
        </w:rPr>
      </w:pPr>
      <w:r w:rsidRPr="00087C05">
        <w:rPr>
          <w:b/>
          <w:bCs/>
          <w:sz w:val="28"/>
          <w:szCs w:val="28"/>
        </w:rPr>
        <w:t xml:space="preserve">Отметка «4» </w:t>
      </w:r>
      <w:r w:rsidRPr="00087C05">
        <w:rPr>
          <w:sz w:val="28"/>
          <w:szCs w:val="28"/>
        </w:rPr>
        <w:t xml:space="preserve">ставится, если: </w:t>
      </w:r>
    </w:p>
    <w:p w:rsidR="00274A1C" w:rsidRPr="00087C05" w:rsidRDefault="00274A1C" w:rsidP="00087C05">
      <w:pPr>
        <w:pStyle w:val="Default"/>
        <w:jc w:val="both"/>
        <w:rPr>
          <w:sz w:val="28"/>
          <w:szCs w:val="28"/>
        </w:rPr>
      </w:pPr>
      <w:r w:rsidRPr="00087C05">
        <w:rPr>
          <w:sz w:val="28"/>
          <w:szCs w:val="28"/>
        </w:rPr>
        <w:t xml:space="preserve">– работа содержательна, изложение материала аргументировано, сделаны общие выводы по выбранной теме, но изложение недостаточно систематизировано и последовательно; </w:t>
      </w:r>
    </w:p>
    <w:p w:rsidR="00274A1C" w:rsidRPr="00087C05" w:rsidRDefault="00274A1C" w:rsidP="00087C05">
      <w:pPr>
        <w:pStyle w:val="Default"/>
        <w:jc w:val="both"/>
        <w:rPr>
          <w:sz w:val="28"/>
          <w:szCs w:val="28"/>
        </w:rPr>
      </w:pPr>
      <w:r w:rsidRPr="00087C05">
        <w:rPr>
          <w:sz w:val="28"/>
          <w:szCs w:val="28"/>
        </w:rPr>
        <w:t xml:space="preserve">– показано умение анализировать различные источники информации, но работа содержит отдельные неточности; </w:t>
      </w:r>
    </w:p>
    <w:p w:rsidR="00274A1C" w:rsidRPr="00087C05" w:rsidRDefault="00274A1C" w:rsidP="00087C05">
      <w:pPr>
        <w:pStyle w:val="Default"/>
        <w:jc w:val="both"/>
        <w:rPr>
          <w:sz w:val="28"/>
          <w:szCs w:val="28"/>
        </w:rPr>
      </w:pPr>
      <w:r w:rsidRPr="00087C05">
        <w:rPr>
          <w:sz w:val="28"/>
          <w:szCs w:val="28"/>
        </w:rPr>
        <w:t xml:space="preserve">– показано умение систематизировать и обобщать информацию, давать ей критическую оценку; </w:t>
      </w:r>
    </w:p>
    <w:p w:rsidR="00274A1C" w:rsidRPr="00087C05" w:rsidRDefault="00274A1C" w:rsidP="00087C05">
      <w:pPr>
        <w:pStyle w:val="Default"/>
        <w:jc w:val="both"/>
        <w:rPr>
          <w:sz w:val="28"/>
          <w:szCs w:val="28"/>
        </w:rPr>
      </w:pPr>
      <w:r w:rsidRPr="00087C05">
        <w:rPr>
          <w:sz w:val="28"/>
          <w:szCs w:val="28"/>
        </w:rPr>
        <w:t xml:space="preserve">– работа оформлена в соответствии с планом, но не соблюдены все требования по оформлению реферата (неправильно сделаны ссылки, ошибки в списке библиографии). </w:t>
      </w:r>
    </w:p>
    <w:p w:rsidR="00274A1C" w:rsidRPr="00087C05" w:rsidRDefault="00274A1C" w:rsidP="00087C05">
      <w:pPr>
        <w:pStyle w:val="Default"/>
        <w:jc w:val="both"/>
        <w:rPr>
          <w:sz w:val="28"/>
          <w:szCs w:val="28"/>
        </w:rPr>
      </w:pPr>
      <w:r w:rsidRPr="00087C05">
        <w:rPr>
          <w:b/>
          <w:bCs/>
          <w:sz w:val="28"/>
          <w:szCs w:val="28"/>
        </w:rPr>
        <w:t xml:space="preserve">Отметка «3» </w:t>
      </w:r>
      <w:r w:rsidRPr="00087C05">
        <w:rPr>
          <w:sz w:val="28"/>
          <w:szCs w:val="28"/>
        </w:rPr>
        <w:t xml:space="preserve">ставится, если: </w:t>
      </w:r>
    </w:p>
    <w:p w:rsidR="00274A1C" w:rsidRPr="00087C05" w:rsidRDefault="00274A1C" w:rsidP="00087C05">
      <w:pPr>
        <w:pStyle w:val="Default"/>
        <w:jc w:val="both"/>
        <w:rPr>
          <w:sz w:val="28"/>
          <w:szCs w:val="28"/>
        </w:rPr>
      </w:pPr>
      <w:r w:rsidRPr="00087C05">
        <w:rPr>
          <w:sz w:val="28"/>
          <w:szCs w:val="28"/>
        </w:rPr>
        <w:t xml:space="preserve">– тема реферата раскрыта поверхностно; </w:t>
      </w:r>
    </w:p>
    <w:p w:rsidR="00274A1C" w:rsidRPr="00087C05" w:rsidRDefault="00274A1C" w:rsidP="00087C05">
      <w:pPr>
        <w:pStyle w:val="Default"/>
        <w:jc w:val="both"/>
        <w:rPr>
          <w:sz w:val="28"/>
          <w:szCs w:val="28"/>
        </w:rPr>
      </w:pPr>
      <w:r w:rsidRPr="00087C05">
        <w:rPr>
          <w:sz w:val="28"/>
          <w:szCs w:val="28"/>
        </w:rPr>
        <w:t xml:space="preserve">– изложение материала непоследовательно; </w:t>
      </w:r>
    </w:p>
    <w:p w:rsidR="00274A1C" w:rsidRPr="00087C05" w:rsidRDefault="00274A1C" w:rsidP="00087C05">
      <w:pPr>
        <w:pStyle w:val="Default"/>
        <w:jc w:val="both"/>
        <w:rPr>
          <w:sz w:val="28"/>
          <w:szCs w:val="28"/>
        </w:rPr>
      </w:pPr>
      <w:r w:rsidRPr="00087C05">
        <w:rPr>
          <w:sz w:val="28"/>
          <w:szCs w:val="28"/>
        </w:rPr>
        <w:t xml:space="preserve">– слабая аргументация выдвинутых тезисов; </w:t>
      </w:r>
    </w:p>
    <w:p w:rsidR="00274A1C" w:rsidRPr="00087C05" w:rsidRDefault="00274A1C" w:rsidP="00087C05">
      <w:pPr>
        <w:pStyle w:val="Default"/>
        <w:jc w:val="both"/>
        <w:rPr>
          <w:sz w:val="28"/>
          <w:szCs w:val="28"/>
        </w:rPr>
      </w:pPr>
      <w:r w:rsidRPr="00087C05">
        <w:rPr>
          <w:sz w:val="28"/>
          <w:szCs w:val="28"/>
        </w:rPr>
        <w:t xml:space="preserve">– не соблюдены требования к оформлению реферата (отсутствуют сноски, допущены ошибки, библиография представлена слабо). </w:t>
      </w:r>
    </w:p>
    <w:p w:rsidR="00274A1C" w:rsidRPr="00087C05" w:rsidRDefault="00274A1C" w:rsidP="00087C05">
      <w:pPr>
        <w:pStyle w:val="Default"/>
        <w:jc w:val="both"/>
        <w:rPr>
          <w:sz w:val="28"/>
          <w:szCs w:val="28"/>
        </w:rPr>
      </w:pPr>
      <w:r w:rsidRPr="00087C05">
        <w:rPr>
          <w:b/>
          <w:bCs/>
          <w:sz w:val="28"/>
          <w:szCs w:val="28"/>
        </w:rPr>
        <w:t xml:space="preserve">Отметка «2» </w:t>
      </w:r>
      <w:r w:rsidRPr="00087C05">
        <w:rPr>
          <w:sz w:val="28"/>
          <w:szCs w:val="28"/>
        </w:rPr>
        <w:t xml:space="preserve">ставится, если: </w:t>
      </w:r>
    </w:p>
    <w:p w:rsidR="00274A1C" w:rsidRPr="00087C05" w:rsidRDefault="00274A1C" w:rsidP="00087C05">
      <w:pPr>
        <w:pStyle w:val="Default"/>
        <w:jc w:val="both"/>
        <w:rPr>
          <w:sz w:val="28"/>
          <w:szCs w:val="28"/>
        </w:rPr>
      </w:pPr>
      <w:r w:rsidRPr="00087C05">
        <w:rPr>
          <w:sz w:val="28"/>
          <w:szCs w:val="28"/>
        </w:rPr>
        <w:t xml:space="preserve">– тема реферата не раскрыта; </w:t>
      </w:r>
    </w:p>
    <w:p w:rsidR="00274A1C" w:rsidRPr="00087C05" w:rsidRDefault="00274A1C" w:rsidP="00087C05">
      <w:pPr>
        <w:pStyle w:val="Default"/>
        <w:jc w:val="both"/>
        <w:rPr>
          <w:sz w:val="28"/>
          <w:szCs w:val="28"/>
        </w:rPr>
      </w:pPr>
      <w:r w:rsidRPr="00087C05">
        <w:rPr>
          <w:sz w:val="28"/>
          <w:szCs w:val="28"/>
        </w:rPr>
        <w:t xml:space="preserve">– работа оформлена с грубыми нарушениями требований к реферату. </w:t>
      </w:r>
    </w:p>
    <w:p w:rsidR="00274A1C" w:rsidRPr="00087C05" w:rsidRDefault="00274A1C" w:rsidP="00087C05">
      <w:pPr>
        <w:pStyle w:val="Default"/>
        <w:jc w:val="both"/>
        <w:rPr>
          <w:sz w:val="28"/>
          <w:szCs w:val="28"/>
        </w:rPr>
      </w:pPr>
      <w:r w:rsidRPr="00087C05">
        <w:rPr>
          <w:b/>
          <w:bCs/>
          <w:sz w:val="28"/>
          <w:szCs w:val="28"/>
        </w:rPr>
        <w:t xml:space="preserve">Отметка «1» </w:t>
      </w:r>
      <w:r w:rsidRPr="00087C05">
        <w:rPr>
          <w:sz w:val="28"/>
          <w:szCs w:val="28"/>
        </w:rPr>
        <w:t xml:space="preserve">ставится, если обучающийся </w:t>
      </w:r>
      <w:proofErr w:type="gramStart"/>
      <w:r w:rsidRPr="00087C05">
        <w:rPr>
          <w:sz w:val="28"/>
          <w:szCs w:val="28"/>
        </w:rPr>
        <w:t>отказался</w:t>
      </w:r>
      <w:proofErr w:type="gramEnd"/>
      <w:r w:rsidRPr="00087C05">
        <w:rPr>
          <w:sz w:val="28"/>
          <w:szCs w:val="28"/>
        </w:rPr>
        <w:t xml:space="preserve"> выполнить работу или не приступил к ней. </w:t>
      </w:r>
    </w:p>
    <w:p w:rsidR="00274A1C" w:rsidRPr="00087C05" w:rsidRDefault="00274A1C" w:rsidP="00087C05">
      <w:pPr>
        <w:pStyle w:val="Default"/>
        <w:jc w:val="both"/>
        <w:rPr>
          <w:sz w:val="28"/>
          <w:szCs w:val="28"/>
        </w:rPr>
      </w:pPr>
      <w:r w:rsidRPr="00087C05">
        <w:rPr>
          <w:b/>
          <w:bCs/>
          <w:sz w:val="28"/>
          <w:szCs w:val="28"/>
        </w:rPr>
        <w:t xml:space="preserve">Оценка проектной работы </w:t>
      </w:r>
    </w:p>
    <w:p w:rsidR="00274A1C" w:rsidRPr="00087C05" w:rsidRDefault="00274A1C" w:rsidP="00087C05">
      <w:pPr>
        <w:pStyle w:val="Default"/>
        <w:jc w:val="both"/>
        <w:rPr>
          <w:sz w:val="28"/>
          <w:szCs w:val="28"/>
        </w:rPr>
      </w:pPr>
      <w:r w:rsidRPr="00087C05">
        <w:rPr>
          <w:b/>
          <w:bCs/>
          <w:sz w:val="28"/>
          <w:szCs w:val="28"/>
        </w:rPr>
        <w:t xml:space="preserve">Отметка «5» </w:t>
      </w:r>
      <w:r w:rsidRPr="00087C05">
        <w:rPr>
          <w:sz w:val="28"/>
          <w:szCs w:val="28"/>
        </w:rPr>
        <w:t xml:space="preserve">ставится, если: </w:t>
      </w:r>
    </w:p>
    <w:p w:rsidR="00274A1C" w:rsidRPr="00087C05" w:rsidRDefault="00274A1C" w:rsidP="00087C05">
      <w:pPr>
        <w:pStyle w:val="Default"/>
        <w:jc w:val="both"/>
        <w:rPr>
          <w:sz w:val="28"/>
          <w:szCs w:val="28"/>
        </w:rPr>
      </w:pPr>
      <w:r w:rsidRPr="00087C05">
        <w:rPr>
          <w:sz w:val="28"/>
          <w:szCs w:val="28"/>
        </w:rPr>
        <w:t xml:space="preserve">– правильно поняты цель, задачи выполнения проекта; </w:t>
      </w:r>
    </w:p>
    <w:p w:rsidR="00274A1C" w:rsidRPr="00087C05" w:rsidRDefault="00274A1C" w:rsidP="00087C05">
      <w:pPr>
        <w:pStyle w:val="Default"/>
        <w:jc w:val="both"/>
        <w:rPr>
          <w:sz w:val="28"/>
          <w:szCs w:val="28"/>
        </w:rPr>
      </w:pPr>
      <w:r w:rsidRPr="00087C05">
        <w:rPr>
          <w:sz w:val="28"/>
          <w:szCs w:val="28"/>
        </w:rPr>
        <w:t xml:space="preserve">– соблюдена технология исполнения проекта; </w:t>
      </w:r>
    </w:p>
    <w:p w:rsidR="00274A1C" w:rsidRPr="00087C05" w:rsidRDefault="00274A1C" w:rsidP="00087C05">
      <w:pPr>
        <w:pStyle w:val="Default"/>
        <w:jc w:val="both"/>
        <w:rPr>
          <w:sz w:val="28"/>
          <w:szCs w:val="28"/>
        </w:rPr>
      </w:pPr>
      <w:r w:rsidRPr="00087C05">
        <w:rPr>
          <w:sz w:val="28"/>
          <w:szCs w:val="28"/>
        </w:rPr>
        <w:t xml:space="preserve">– </w:t>
      </w:r>
      <w:proofErr w:type="gramStart"/>
      <w:r w:rsidRPr="00087C05">
        <w:rPr>
          <w:sz w:val="28"/>
          <w:szCs w:val="28"/>
        </w:rPr>
        <w:t>проявлены</w:t>
      </w:r>
      <w:proofErr w:type="gramEnd"/>
      <w:r w:rsidRPr="00087C05">
        <w:rPr>
          <w:sz w:val="28"/>
          <w:szCs w:val="28"/>
        </w:rPr>
        <w:t xml:space="preserve"> творчество, инициатива; </w:t>
      </w:r>
    </w:p>
    <w:p w:rsidR="00274A1C" w:rsidRPr="00087C05" w:rsidRDefault="00274A1C" w:rsidP="00087C05">
      <w:pPr>
        <w:pStyle w:val="Default"/>
        <w:jc w:val="both"/>
        <w:rPr>
          <w:sz w:val="28"/>
          <w:szCs w:val="28"/>
        </w:rPr>
      </w:pPr>
      <w:r w:rsidRPr="00087C05">
        <w:rPr>
          <w:sz w:val="28"/>
          <w:szCs w:val="28"/>
        </w:rPr>
        <w:t xml:space="preserve">– предъявленный продукт деятельности отличается высоким качеством исполнения, соответствует заявленной теме. </w:t>
      </w:r>
    </w:p>
    <w:p w:rsidR="00274A1C" w:rsidRPr="00087C05" w:rsidRDefault="00274A1C" w:rsidP="00087C05">
      <w:pPr>
        <w:pStyle w:val="Default"/>
        <w:jc w:val="both"/>
        <w:rPr>
          <w:sz w:val="28"/>
          <w:szCs w:val="28"/>
        </w:rPr>
      </w:pPr>
      <w:r w:rsidRPr="00087C05">
        <w:rPr>
          <w:b/>
          <w:bCs/>
          <w:sz w:val="28"/>
          <w:szCs w:val="28"/>
        </w:rPr>
        <w:t xml:space="preserve">Отметка «4» </w:t>
      </w:r>
      <w:r w:rsidRPr="00087C05">
        <w:rPr>
          <w:sz w:val="28"/>
          <w:szCs w:val="28"/>
        </w:rPr>
        <w:t xml:space="preserve">ставится, если: </w:t>
      </w:r>
    </w:p>
    <w:p w:rsidR="00274A1C" w:rsidRPr="00087C05" w:rsidRDefault="00274A1C" w:rsidP="00087C05">
      <w:pPr>
        <w:pStyle w:val="Default"/>
        <w:jc w:val="both"/>
        <w:rPr>
          <w:sz w:val="28"/>
          <w:szCs w:val="28"/>
        </w:rPr>
      </w:pPr>
      <w:r w:rsidRPr="00087C05">
        <w:rPr>
          <w:sz w:val="28"/>
          <w:szCs w:val="28"/>
        </w:rPr>
        <w:t xml:space="preserve">– правильно поняты цель, задачи выполнения проекта; </w:t>
      </w:r>
    </w:p>
    <w:p w:rsidR="00274A1C" w:rsidRPr="00087C05" w:rsidRDefault="00274A1C" w:rsidP="00087C05">
      <w:pPr>
        <w:pStyle w:val="Default"/>
        <w:jc w:val="both"/>
        <w:rPr>
          <w:sz w:val="28"/>
          <w:szCs w:val="28"/>
        </w:rPr>
      </w:pPr>
      <w:r w:rsidRPr="00087C05">
        <w:rPr>
          <w:sz w:val="28"/>
          <w:szCs w:val="28"/>
        </w:rPr>
        <w:t xml:space="preserve">– соблюдена технология исполнения проекта, но допущены незначительные ошибки, неточности в оформлении; </w:t>
      </w:r>
    </w:p>
    <w:p w:rsidR="00274A1C" w:rsidRPr="00087C05" w:rsidRDefault="00274A1C" w:rsidP="00087C05">
      <w:pPr>
        <w:pStyle w:val="Default"/>
        <w:jc w:val="both"/>
        <w:rPr>
          <w:sz w:val="28"/>
          <w:szCs w:val="28"/>
        </w:rPr>
      </w:pPr>
      <w:r w:rsidRPr="00087C05">
        <w:rPr>
          <w:sz w:val="28"/>
          <w:szCs w:val="28"/>
        </w:rPr>
        <w:t xml:space="preserve">– проявлено творчество; </w:t>
      </w:r>
    </w:p>
    <w:p w:rsidR="00274A1C" w:rsidRPr="00087C05" w:rsidRDefault="00274A1C" w:rsidP="00087C05">
      <w:pPr>
        <w:pStyle w:val="Default"/>
        <w:jc w:val="both"/>
        <w:rPr>
          <w:sz w:val="28"/>
          <w:szCs w:val="28"/>
        </w:rPr>
      </w:pPr>
      <w:r w:rsidRPr="00087C05">
        <w:rPr>
          <w:sz w:val="28"/>
          <w:szCs w:val="28"/>
        </w:rPr>
        <w:t xml:space="preserve">– предъявленный продукт деятельности отличается высоким качеством исполнения, соответствует заявленной теме. </w:t>
      </w:r>
    </w:p>
    <w:p w:rsidR="00274A1C" w:rsidRPr="00087C05" w:rsidRDefault="00274A1C" w:rsidP="00087C05">
      <w:pPr>
        <w:pStyle w:val="Default"/>
        <w:jc w:val="both"/>
        <w:rPr>
          <w:sz w:val="28"/>
          <w:szCs w:val="28"/>
        </w:rPr>
      </w:pPr>
      <w:r w:rsidRPr="00087C05">
        <w:rPr>
          <w:b/>
          <w:bCs/>
          <w:sz w:val="28"/>
          <w:szCs w:val="28"/>
        </w:rPr>
        <w:t xml:space="preserve">Отметка «3» </w:t>
      </w:r>
      <w:r w:rsidRPr="00087C05">
        <w:rPr>
          <w:sz w:val="28"/>
          <w:szCs w:val="28"/>
        </w:rPr>
        <w:t xml:space="preserve">ставится, если: </w:t>
      </w:r>
    </w:p>
    <w:p w:rsidR="00274A1C" w:rsidRPr="00087C05" w:rsidRDefault="00274A1C" w:rsidP="00087C05">
      <w:pPr>
        <w:pStyle w:val="Default"/>
        <w:jc w:val="both"/>
        <w:rPr>
          <w:sz w:val="28"/>
          <w:szCs w:val="28"/>
        </w:rPr>
      </w:pPr>
      <w:r w:rsidRPr="00087C05">
        <w:rPr>
          <w:sz w:val="28"/>
          <w:szCs w:val="28"/>
        </w:rPr>
        <w:lastRenderedPageBreak/>
        <w:t xml:space="preserve">– правильно поняты цель, задачи выполнения проекта; </w:t>
      </w:r>
    </w:p>
    <w:p w:rsidR="00274A1C" w:rsidRPr="00087C05" w:rsidRDefault="00274A1C" w:rsidP="00087C05">
      <w:pPr>
        <w:pStyle w:val="Default"/>
        <w:jc w:val="both"/>
        <w:rPr>
          <w:sz w:val="28"/>
          <w:szCs w:val="28"/>
        </w:rPr>
      </w:pPr>
      <w:r w:rsidRPr="00087C05">
        <w:rPr>
          <w:sz w:val="28"/>
          <w:szCs w:val="28"/>
        </w:rPr>
        <w:t xml:space="preserve">– допущены нарушения в технологии исполнения проекта, его оформлении; </w:t>
      </w:r>
    </w:p>
    <w:p w:rsidR="00274A1C" w:rsidRPr="00087C05" w:rsidRDefault="00274A1C" w:rsidP="00087C05">
      <w:pPr>
        <w:pStyle w:val="Default"/>
        <w:jc w:val="both"/>
        <w:rPr>
          <w:sz w:val="28"/>
          <w:szCs w:val="28"/>
        </w:rPr>
      </w:pPr>
      <w:r w:rsidRPr="00087C05">
        <w:rPr>
          <w:sz w:val="28"/>
          <w:szCs w:val="28"/>
        </w:rPr>
        <w:t xml:space="preserve">– не проявлена самостоятельность в исполнении проекта. </w:t>
      </w:r>
    </w:p>
    <w:p w:rsidR="00274A1C" w:rsidRPr="00087C05" w:rsidRDefault="00274A1C" w:rsidP="00087C05">
      <w:pPr>
        <w:pStyle w:val="Default"/>
        <w:jc w:val="both"/>
        <w:rPr>
          <w:sz w:val="28"/>
          <w:szCs w:val="28"/>
        </w:rPr>
      </w:pPr>
      <w:r w:rsidRPr="00087C05">
        <w:rPr>
          <w:b/>
          <w:bCs/>
          <w:sz w:val="28"/>
          <w:szCs w:val="28"/>
        </w:rPr>
        <w:t xml:space="preserve">Отметка «2» </w:t>
      </w:r>
      <w:r w:rsidRPr="00087C05">
        <w:rPr>
          <w:sz w:val="28"/>
          <w:szCs w:val="28"/>
        </w:rPr>
        <w:t xml:space="preserve">ставится, если проект не выполнен или не завершен. </w:t>
      </w:r>
    </w:p>
    <w:p w:rsidR="00274A1C" w:rsidRPr="00087C05" w:rsidRDefault="00274A1C" w:rsidP="00087C05">
      <w:pPr>
        <w:jc w:val="both"/>
        <w:rPr>
          <w:rFonts w:ascii="Times New Roman" w:hAnsi="Times New Roman" w:cs="Times New Roman"/>
          <w:sz w:val="28"/>
          <w:szCs w:val="28"/>
        </w:rPr>
      </w:pPr>
      <w:r w:rsidRPr="00087C05">
        <w:rPr>
          <w:rFonts w:ascii="Times New Roman" w:hAnsi="Times New Roman" w:cs="Times New Roman"/>
          <w:b/>
          <w:bCs/>
          <w:sz w:val="28"/>
          <w:szCs w:val="28"/>
        </w:rPr>
        <w:t xml:space="preserve">Отметка «1» </w:t>
      </w:r>
      <w:r w:rsidRPr="00087C05">
        <w:rPr>
          <w:rFonts w:ascii="Times New Roman" w:hAnsi="Times New Roman" w:cs="Times New Roman"/>
          <w:sz w:val="28"/>
          <w:szCs w:val="28"/>
        </w:rPr>
        <w:t xml:space="preserve">ставится, если обучающийся </w:t>
      </w:r>
      <w:proofErr w:type="gramStart"/>
      <w:r w:rsidRPr="00087C05">
        <w:rPr>
          <w:rFonts w:ascii="Times New Roman" w:hAnsi="Times New Roman" w:cs="Times New Roman"/>
          <w:sz w:val="28"/>
          <w:szCs w:val="28"/>
        </w:rPr>
        <w:t>отказался</w:t>
      </w:r>
      <w:proofErr w:type="gramEnd"/>
      <w:r w:rsidRPr="00087C05">
        <w:rPr>
          <w:rFonts w:ascii="Times New Roman" w:hAnsi="Times New Roman" w:cs="Times New Roman"/>
          <w:sz w:val="28"/>
          <w:szCs w:val="28"/>
        </w:rPr>
        <w:t xml:space="preserve"> выполнять работу или не приступил к ней, проектная работа отсутствует.</w:t>
      </w:r>
    </w:p>
    <w:p w:rsidR="00274A1C" w:rsidRPr="00087C05" w:rsidRDefault="00274A1C" w:rsidP="00087C05">
      <w:pPr>
        <w:jc w:val="both"/>
        <w:rPr>
          <w:rFonts w:ascii="Times New Roman" w:hAnsi="Times New Roman" w:cs="Times New Roman"/>
          <w:b/>
          <w:bCs/>
          <w:sz w:val="28"/>
          <w:szCs w:val="28"/>
        </w:rPr>
      </w:pPr>
      <w:r w:rsidRPr="00087C05">
        <w:rPr>
          <w:rFonts w:ascii="Times New Roman" w:hAnsi="Times New Roman" w:cs="Times New Roman"/>
          <w:b/>
          <w:bCs/>
          <w:sz w:val="28"/>
          <w:szCs w:val="28"/>
        </w:rPr>
        <w:t>Критерии оценивания проектных работ</w:t>
      </w:r>
    </w:p>
    <w:tbl>
      <w:tblPr>
        <w:tblStyle w:val="a3"/>
        <w:tblW w:w="0" w:type="auto"/>
        <w:tblLook w:val="04A0"/>
      </w:tblPr>
      <w:tblGrid>
        <w:gridCol w:w="3190"/>
        <w:gridCol w:w="3190"/>
        <w:gridCol w:w="3191"/>
      </w:tblGrid>
      <w:tr w:rsidR="00274A1C" w:rsidRPr="00087C05" w:rsidTr="00274A1C">
        <w:tc>
          <w:tcPr>
            <w:tcW w:w="3190" w:type="dxa"/>
          </w:tcPr>
          <w:p w:rsidR="00274A1C" w:rsidRPr="00087C05" w:rsidRDefault="00274A1C" w:rsidP="00087C05">
            <w:pPr>
              <w:pStyle w:val="Default"/>
              <w:jc w:val="both"/>
              <w:rPr>
                <w:sz w:val="23"/>
                <w:szCs w:val="23"/>
              </w:rPr>
            </w:pPr>
            <w:r w:rsidRPr="00087C05">
              <w:rPr>
                <w:b/>
                <w:bCs/>
                <w:sz w:val="23"/>
                <w:szCs w:val="23"/>
              </w:rPr>
              <w:t xml:space="preserve">Этап работы над проектом </w:t>
            </w:r>
          </w:p>
        </w:tc>
        <w:tc>
          <w:tcPr>
            <w:tcW w:w="3190" w:type="dxa"/>
          </w:tcPr>
          <w:p w:rsidR="00274A1C" w:rsidRPr="00087C05" w:rsidRDefault="00274A1C" w:rsidP="00087C05">
            <w:pPr>
              <w:pStyle w:val="Default"/>
              <w:jc w:val="both"/>
              <w:rPr>
                <w:sz w:val="23"/>
                <w:szCs w:val="23"/>
              </w:rPr>
            </w:pPr>
            <w:r w:rsidRPr="00087C05">
              <w:rPr>
                <w:b/>
                <w:bCs/>
                <w:sz w:val="23"/>
                <w:szCs w:val="23"/>
              </w:rPr>
              <w:t xml:space="preserve">Критерии, соответствующие этапам </w:t>
            </w:r>
          </w:p>
        </w:tc>
        <w:tc>
          <w:tcPr>
            <w:tcW w:w="3191" w:type="dxa"/>
          </w:tcPr>
          <w:p w:rsidR="00274A1C" w:rsidRPr="00087C05" w:rsidRDefault="00274A1C" w:rsidP="00087C05">
            <w:pPr>
              <w:pStyle w:val="Default"/>
              <w:jc w:val="both"/>
              <w:rPr>
                <w:sz w:val="23"/>
                <w:szCs w:val="23"/>
              </w:rPr>
            </w:pPr>
            <w:r w:rsidRPr="00087C05">
              <w:rPr>
                <w:b/>
                <w:bCs/>
                <w:sz w:val="23"/>
                <w:szCs w:val="23"/>
              </w:rPr>
              <w:t xml:space="preserve">Характеристика критерия </w:t>
            </w:r>
          </w:p>
        </w:tc>
      </w:tr>
      <w:tr w:rsidR="00274A1C" w:rsidRPr="00087C05" w:rsidTr="00274A1C">
        <w:tc>
          <w:tcPr>
            <w:tcW w:w="3190" w:type="dxa"/>
          </w:tcPr>
          <w:p w:rsidR="00274A1C" w:rsidRPr="00087C05" w:rsidRDefault="00274A1C" w:rsidP="00087C05">
            <w:pPr>
              <w:pStyle w:val="Default"/>
              <w:jc w:val="both"/>
              <w:rPr>
                <w:sz w:val="23"/>
                <w:szCs w:val="23"/>
              </w:rPr>
            </w:pPr>
            <w:r w:rsidRPr="00087C05">
              <w:rPr>
                <w:sz w:val="23"/>
                <w:szCs w:val="23"/>
              </w:rPr>
              <w:t xml:space="preserve">Подготовительный этап </w:t>
            </w:r>
          </w:p>
        </w:tc>
        <w:tc>
          <w:tcPr>
            <w:tcW w:w="3190" w:type="dxa"/>
          </w:tcPr>
          <w:p w:rsidR="00274A1C" w:rsidRPr="00087C05" w:rsidRDefault="00274A1C" w:rsidP="00087C05">
            <w:pPr>
              <w:pStyle w:val="Default"/>
              <w:jc w:val="both"/>
              <w:rPr>
                <w:sz w:val="23"/>
                <w:szCs w:val="23"/>
              </w:rPr>
            </w:pPr>
            <w:r w:rsidRPr="00087C05">
              <w:rPr>
                <w:sz w:val="23"/>
                <w:szCs w:val="23"/>
              </w:rPr>
              <w:t xml:space="preserve">Актуальность </w:t>
            </w:r>
          </w:p>
        </w:tc>
        <w:tc>
          <w:tcPr>
            <w:tcW w:w="3191" w:type="dxa"/>
          </w:tcPr>
          <w:p w:rsidR="00274A1C" w:rsidRPr="00087C05" w:rsidRDefault="00274A1C" w:rsidP="00087C05">
            <w:pPr>
              <w:pStyle w:val="Default"/>
              <w:jc w:val="both"/>
              <w:rPr>
                <w:sz w:val="23"/>
                <w:szCs w:val="23"/>
              </w:rPr>
            </w:pPr>
            <w:r w:rsidRPr="00087C05">
              <w:rPr>
                <w:sz w:val="23"/>
                <w:szCs w:val="23"/>
              </w:rPr>
              <w:t xml:space="preserve">Обоснованность проекта в настоящее время, которая предполагает разрешение имеющихся по данной тематике противоречий </w:t>
            </w:r>
          </w:p>
        </w:tc>
      </w:tr>
      <w:tr w:rsidR="00274A1C" w:rsidRPr="00087C05" w:rsidTr="00274A1C">
        <w:tc>
          <w:tcPr>
            <w:tcW w:w="3190" w:type="dxa"/>
          </w:tcPr>
          <w:p w:rsidR="00274A1C" w:rsidRPr="00087C05" w:rsidRDefault="00274A1C" w:rsidP="00087C05">
            <w:pPr>
              <w:pStyle w:val="Default"/>
              <w:jc w:val="both"/>
              <w:rPr>
                <w:sz w:val="23"/>
                <w:szCs w:val="23"/>
              </w:rPr>
            </w:pPr>
            <w:r w:rsidRPr="00087C05">
              <w:rPr>
                <w:sz w:val="23"/>
                <w:szCs w:val="23"/>
              </w:rPr>
              <w:t xml:space="preserve">Планирование работы </w:t>
            </w:r>
          </w:p>
        </w:tc>
        <w:tc>
          <w:tcPr>
            <w:tcW w:w="3190" w:type="dxa"/>
          </w:tcPr>
          <w:p w:rsidR="00274A1C" w:rsidRPr="00087C05" w:rsidRDefault="00274A1C" w:rsidP="00087C05">
            <w:pPr>
              <w:pStyle w:val="Default"/>
              <w:jc w:val="both"/>
              <w:rPr>
                <w:sz w:val="23"/>
                <w:szCs w:val="23"/>
              </w:rPr>
            </w:pPr>
            <w:r w:rsidRPr="00087C05">
              <w:rPr>
                <w:sz w:val="23"/>
                <w:szCs w:val="23"/>
              </w:rPr>
              <w:t xml:space="preserve">Осведомленность </w:t>
            </w:r>
          </w:p>
        </w:tc>
        <w:tc>
          <w:tcPr>
            <w:tcW w:w="3191" w:type="dxa"/>
          </w:tcPr>
          <w:p w:rsidR="00274A1C" w:rsidRPr="00087C05" w:rsidRDefault="00274A1C" w:rsidP="00087C05">
            <w:pPr>
              <w:pStyle w:val="Default"/>
              <w:jc w:val="both"/>
              <w:rPr>
                <w:sz w:val="23"/>
                <w:szCs w:val="23"/>
              </w:rPr>
            </w:pPr>
            <w:r w:rsidRPr="00087C05">
              <w:rPr>
                <w:sz w:val="23"/>
                <w:szCs w:val="23"/>
              </w:rPr>
              <w:t xml:space="preserve">Комплексное использование имеющихся источников по данной тематике и свободное владение материалом </w:t>
            </w:r>
          </w:p>
        </w:tc>
      </w:tr>
      <w:tr w:rsidR="00274A1C" w:rsidRPr="00087C05" w:rsidTr="00274A1C">
        <w:tc>
          <w:tcPr>
            <w:tcW w:w="3190" w:type="dxa"/>
            <w:vMerge w:val="restart"/>
          </w:tcPr>
          <w:p w:rsidR="00274A1C" w:rsidRPr="00087C05" w:rsidRDefault="00274A1C" w:rsidP="00087C05">
            <w:pPr>
              <w:pStyle w:val="Default"/>
              <w:jc w:val="both"/>
              <w:rPr>
                <w:sz w:val="23"/>
                <w:szCs w:val="23"/>
              </w:rPr>
            </w:pPr>
            <w:r w:rsidRPr="00087C05">
              <w:rPr>
                <w:sz w:val="23"/>
                <w:szCs w:val="23"/>
              </w:rPr>
              <w:t xml:space="preserve">Исследовательская деятельность </w:t>
            </w:r>
          </w:p>
          <w:p w:rsidR="00274A1C" w:rsidRPr="00087C05" w:rsidRDefault="00274A1C" w:rsidP="00087C05">
            <w:pPr>
              <w:jc w:val="both"/>
              <w:rPr>
                <w:rFonts w:ascii="Times New Roman" w:hAnsi="Times New Roman" w:cs="Times New Roman"/>
              </w:rPr>
            </w:pPr>
          </w:p>
        </w:tc>
        <w:tc>
          <w:tcPr>
            <w:tcW w:w="3190" w:type="dxa"/>
          </w:tcPr>
          <w:p w:rsidR="00274A1C" w:rsidRPr="00087C05" w:rsidRDefault="00274A1C" w:rsidP="00087C05">
            <w:pPr>
              <w:pStyle w:val="Default"/>
              <w:jc w:val="both"/>
              <w:rPr>
                <w:sz w:val="23"/>
                <w:szCs w:val="23"/>
              </w:rPr>
            </w:pPr>
            <w:r w:rsidRPr="00087C05">
              <w:rPr>
                <w:sz w:val="23"/>
                <w:szCs w:val="23"/>
              </w:rPr>
              <w:t xml:space="preserve">Научность </w:t>
            </w:r>
          </w:p>
        </w:tc>
        <w:tc>
          <w:tcPr>
            <w:tcW w:w="3191" w:type="dxa"/>
          </w:tcPr>
          <w:p w:rsidR="00274A1C" w:rsidRPr="00087C05" w:rsidRDefault="00274A1C" w:rsidP="00087C05">
            <w:pPr>
              <w:pStyle w:val="Default"/>
              <w:jc w:val="both"/>
              <w:rPr>
                <w:sz w:val="23"/>
                <w:szCs w:val="23"/>
              </w:rPr>
            </w:pPr>
            <w:r w:rsidRPr="00087C05">
              <w:rPr>
                <w:sz w:val="23"/>
                <w:szCs w:val="23"/>
              </w:rPr>
              <w:t xml:space="preserve">Соотношение изученного и представленного в проекте материала, а также методов работы с таковыми в данной научной области по исследуемой проблеме, использование конкретных научных терминов и возможность оперирования ими </w:t>
            </w:r>
          </w:p>
        </w:tc>
      </w:tr>
      <w:tr w:rsidR="00274A1C" w:rsidRPr="00087C05" w:rsidTr="00274A1C">
        <w:tc>
          <w:tcPr>
            <w:tcW w:w="3190" w:type="dxa"/>
            <w:vMerge/>
          </w:tcPr>
          <w:p w:rsidR="00274A1C" w:rsidRPr="00087C05" w:rsidRDefault="00274A1C" w:rsidP="00087C05">
            <w:pPr>
              <w:jc w:val="both"/>
              <w:rPr>
                <w:rFonts w:ascii="Times New Roman" w:hAnsi="Times New Roman" w:cs="Times New Roman"/>
              </w:rPr>
            </w:pPr>
          </w:p>
        </w:tc>
        <w:tc>
          <w:tcPr>
            <w:tcW w:w="3190" w:type="dxa"/>
          </w:tcPr>
          <w:p w:rsidR="00274A1C" w:rsidRPr="00087C05" w:rsidRDefault="00274A1C" w:rsidP="00087C05">
            <w:pPr>
              <w:pStyle w:val="Default"/>
              <w:jc w:val="both"/>
              <w:rPr>
                <w:sz w:val="23"/>
                <w:szCs w:val="23"/>
              </w:rPr>
            </w:pPr>
            <w:r w:rsidRPr="00087C05">
              <w:rPr>
                <w:sz w:val="23"/>
                <w:szCs w:val="23"/>
              </w:rPr>
              <w:t xml:space="preserve">Самостоятельность </w:t>
            </w:r>
          </w:p>
        </w:tc>
        <w:tc>
          <w:tcPr>
            <w:tcW w:w="3191" w:type="dxa"/>
          </w:tcPr>
          <w:p w:rsidR="00274A1C" w:rsidRPr="00087C05" w:rsidRDefault="00274A1C" w:rsidP="00087C05">
            <w:pPr>
              <w:pStyle w:val="Default"/>
              <w:jc w:val="both"/>
              <w:rPr>
                <w:sz w:val="23"/>
                <w:szCs w:val="23"/>
              </w:rPr>
            </w:pPr>
            <w:r w:rsidRPr="00087C05">
              <w:rPr>
                <w:sz w:val="23"/>
                <w:szCs w:val="23"/>
              </w:rPr>
              <w:t xml:space="preserve">Выполнение всех этапов проектной деятельности самими учащимися, </w:t>
            </w:r>
            <w:proofErr w:type="gramStart"/>
            <w:r w:rsidRPr="00087C05">
              <w:rPr>
                <w:sz w:val="23"/>
                <w:szCs w:val="23"/>
              </w:rPr>
              <w:t>направляемая</w:t>
            </w:r>
            <w:proofErr w:type="gramEnd"/>
            <w:r w:rsidRPr="00087C05">
              <w:rPr>
                <w:sz w:val="23"/>
                <w:szCs w:val="23"/>
              </w:rPr>
              <w:t xml:space="preserve"> действиями координатора проекта без его непосредственного участия </w:t>
            </w:r>
          </w:p>
        </w:tc>
      </w:tr>
      <w:tr w:rsidR="00274A1C" w:rsidRPr="00087C05" w:rsidTr="00274A1C">
        <w:tc>
          <w:tcPr>
            <w:tcW w:w="3190" w:type="dxa"/>
            <w:vMerge w:val="restart"/>
          </w:tcPr>
          <w:p w:rsidR="00274A1C" w:rsidRPr="00087C05" w:rsidRDefault="00274A1C" w:rsidP="00087C05">
            <w:pPr>
              <w:pStyle w:val="Default"/>
              <w:jc w:val="both"/>
              <w:rPr>
                <w:sz w:val="23"/>
                <w:szCs w:val="23"/>
              </w:rPr>
            </w:pPr>
            <w:r w:rsidRPr="00087C05">
              <w:rPr>
                <w:sz w:val="23"/>
                <w:szCs w:val="23"/>
              </w:rPr>
              <w:t xml:space="preserve">Результаты или выводы </w:t>
            </w:r>
          </w:p>
          <w:p w:rsidR="00274A1C" w:rsidRPr="00087C05" w:rsidRDefault="00274A1C" w:rsidP="00087C05">
            <w:pPr>
              <w:jc w:val="both"/>
              <w:rPr>
                <w:rFonts w:ascii="Times New Roman" w:hAnsi="Times New Roman" w:cs="Times New Roman"/>
              </w:rPr>
            </w:pPr>
          </w:p>
        </w:tc>
        <w:tc>
          <w:tcPr>
            <w:tcW w:w="3190" w:type="dxa"/>
          </w:tcPr>
          <w:p w:rsidR="00274A1C" w:rsidRPr="00087C05" w:rsidRDefault="00274A1C" w:rsidP="00087C05">
            <w:pPr>
              <w:pStyle w:val="Default"/>
              <w:jc w:val="both"/>
              <w:rPr>
                <w:sz w:val="23"/>
                <w:szCs w:val="23"/>
              </w:rPr>
            </w:pPr>
            <w:r w:rsidRPr="00087C05">
              <w:rPr>
                <w:sz w:val="23"/>
                <w:szCs w:val="23"/>
              </w:rPr>
              <w:t xml:space="preserve">Значимость </w:t>
            </w:r>
          </w:p>
        </w:tc>
        <w:tc>
          <w:tcPr>
            <w:tcW w:w="3191" w:type="dxa"/>
          </w:tcPr>
          <w:p w:rsidR="00274A1C" w:rsidRPr="00087C05" w:rsidRDefault="00274A1C" w:rsidP="00087C05">
            <w:pPr>
              <w:pStyle w:val="Default"/>
              <w:jc w:val="both"/>
              <w:rPr>
                <w:sz w:val="23"/>
                <w:szCs w:val="23"/>
              </w:rPr>
            </w:pPr>
            <w:r w:rsidRPr="00087C05">
              <w:rPr>
                <w:sz w:val="23"/>
                <w:szCs w:val="23"/>
              </w:rPr>
              <w:t xml:space="preserve">Признание выполненного авторами проекта для теоретического и (или) практического применения </w:t>
            </w:r>
          </w:p>
        </w:tc>
      </w:tr>
      <w:tr w:rsidR="00274A1C" w:rsidRPr="00087C05" w:rsidTr="00274A1C">
        <w:tc>
          <w:tcPr>
            <w:tcW w:w="3190" w:type="dxa"/>
            <w:vMerge/>
          </w:tcPr>
          <w:p w:rsidR="00274A1C" w:rsidRPr="00087C05" w:rsidRDefault="00274A1C" w:rsidP="00087C05">
            <w:pPr>
              <w:jc w:val="both"/>
              <w:rPr>
                <w:rFonts w:ascii="Times New Roman" w:hAnsi="Times New Roman" w:cs="Times New Roman"/>
              </w:rPr>
            </w:pPr>
          </w:p>
        </w:tc>
        <w:tc>
          <w:tcPr>
            <w:tcW w:w="3190" w:type="dxa"/>
          </w:tcPr>
          <w:p w:rsidR="00274A1C" w:rsidRPr="00087C05" w:rsidRDefault="00274A1C" w:rsidP="00087C05">
            <w:pPr>
              <w:pStyle w:val="Default"/>
              <w:jc w:val="both"/>
              <w:rPr>
                <w:sz w:val="23"/>
                <w:szCs w:val="23"/>
              </w:rPr>
            </w:pPr>
            <w:r w:rsidRPr="00087C05">
              <w:rPr>
                <w:sz w:val="23"/>
                <w:szCs w:val="23"/>
              </w:rPr>
              <w:t xml:space="preserve">Системность </w:t>
            </w:r>
          </w:p>
        </w:tc>
        <w:tc>
          <w:tcPr>
            <w:tcW w:w="3191" w:type="dxa"/>
          </w:tcPr>
          <w:p w:rsidR="00274A1C" w:rsidRPr="00087C05" w:rsidRDefault="00274A1C" w:rsidP="00087C05">
            <w:pPr>
              <w:pStyle w:val="Default"/>
              <w:jc w:val="both"/>
              <w:rPr>
                <w:sz w:val="23"/>
                <w:szCs w:val="23"/>
              </w:rPr>
            </w:pPr>
            <w:r w:rsidRPr="00087C05">
              <w:rPr>
                <w:sz w:val="23"/>
                <w:szCs w:val="23"/>
              </w:rPr>
              <w:t xml:space="preserve">Способность школьников выделять обобщенный способ действия и применять его при решении конкретно-практических задач в рамках выполнения проектно- исследовательской работы </w:t>
            </w:r>
          </w:p>
        </w:tc>
      </w:tr>
      <w:tr w:rsidR="00274A1C" w:rsidRPr="00087C05" w:rsidTr="00274A1C">
        <w:tc>
          <w:tcPr>
            <w:tcW w:w="3190" w:type="dxa"/>
            <w:vMerge/>
          </w:tcPr>
          <w:p w:rsidR="00274A1C" w:rsidRPr="00087C05" w:rsidRDefault="00274A1C" w:rsidP="00087C05">
            <w:pPr>
              <w:jc w:val="both"/>
              <w:rPr>
                <w:rFonts w:ascii="Times New Roman" w:hAnsi="Times New Roman" w:cs="Times New Roman"/>
              </w:rPr>
            </w:pPr>
          </w:p>
        </w:tc>
        <w:tc>
          <w:tcPr>
            <w:tcW w:w="3190" w:type="dxa"/>
          </w:tcPr>
          <w:p w:rsidR="00274A1C" w:rsidRPr="00087C05" w:rsidRDefault="00274A1C" w:rsidP="00087C05">
            <w:pPr>
              <w:pStyle w:val="Default"/>
              <w:jc w:val="both"/>
              <w:rPr>
                <w:sz w:val="23"/>
                <w:szCs w:val="23"/>
              </w:rPr>
            </w:pPr>
            <w:r w:rsidRPr="00087C05">
              <w:rPr>
                <w:sz w:val="23"/>
                <w:szCs w:val="23"/>
              </w:rPr>
              <w:t xml:space="preserve">Структурированность </w:t>
            </w:r>
          </w:p>
        </w:tc>
        <w:tc>
          <w:tcPr>
            <w:tcW w:w="3191" w:type="dxa"/>
          </w:tcPr>
          <w:p w:rsidR="00274A1C" w:rsidRPr="00087C05" w:rsidRDefault="00274A1C" w:rsidP="00087C05">
            <w:pPr>
              <w:pStyle w:val="Default"/>
              <w:jc w:val="both"/>
              <w:rPr>
                <w:sz w:val="23"/>
                <w:szCs w:val="23"/>
              </w:rPr>
            </w:pPr>
            <w:r w:rsidRPr="00087C05">
              <w:rPr>
                <w:sz w:val="23"/>
                <w:szCs w:val="23"/>
              </w:rPr>
              <w:t xml:space="preserve">Структурированность Степень теоретического осмысления авторами проекта и наличие в нем </w:t>
            </w:r>
            <w:proofErr w:type="spellStart"/>
            <w:r w:rsidRPr="00087C05">
              <w:rPr>
                <w:sz w:val="23"/>
                <w:szCs w:val="23"/>
              </w:rPr>
              <w:t>системообразующих</w:t>
            </w:r>
            <w:proofErr w:type="spellEnd"/>
            <w:r w:rsidRPr="00087C05">
              <w:rPr>
                <w:sz w:val="23"/>
                <w:szCs w:val="23"/>
              </w:rPr>
              <w:t xml:space="preserve"> связей, характерных для данной </w:t>
            </w:r>
            <w:r w:rsidRPr="00087C05">
              <w:rPr>
                <w:sz w:val="23"/>
                <w:szCs w:val="23"/>
              </w:rPr>
              <w:lastRenderedPageBreak/>
              <w:t xml:space="preserve">предметной области, а также упорядоченность и целесообразность действий при выполнении и оформлении проекта </w:t>
            </w:r>
          </w:p>
        </w:tc>
      </w:tr>
      <w:tr w:rsidR="00274A1C" w:rsidRPr="00087C05" w:rsidTr="00274A1C">
        <w:tc>
          <w:tcPr>
            <w:tcW w:w="3190" w:type="dxa"/>
            <w:vMerge/>
          </w:tcPr>
          <w:p w:rsidR="00274A1C" w:rsidRPr="00087C05" w:rsidRDefault="00274A1C" w:rsidP="00087C05">
            <w:pPr>
              <w:jc w:val="both"/>
              <w:rPr>
                <w:rFonts w:ascii="Times New Roman" w:hAnsi="Times New Roman" w:cs="Times New Roman"/>
              </w:rPr>
            </w:pPr>
          </w:p>
        </w:tc>
        <w:tc>
          <w:tcPr>
            <w:tcW w:w="3190" w:type="dxa"/>
          </w:tcPr>
          <w:p w:rsidR="00274A1C" w:rsidRPr="00087C05" w:rsidRDefault="00274A1C" w:rsidP="00087C05">
            <w:pPr>
              <w:pStyle w:val="Default"/>
              <w:jc w:val="both"/>
              <w:rPr>
                <w:sz w:val="23"/>
                <w:szCs w:val="23"/>
              </w:rPr>
            </w:pPr>
            <w:proofErr w:type="spellStart"/>
            <w:r w:rsidRPr="00087C05">
              <w:rPr>
                <w:sz w:val="23"/>
                <w:szCs w:val="23"/>
              </w:rPr>
              <w:t>Интегративность</w:t>
            </w:r>
            <w:proofErr w:type="spellEnd"/>
            <w:r w:rsidRPr="00087C05">
              <w:rPr>
                <w:sz w:val="23"/>
                <w:szCs w:val="23"/>
              </w:rPr>
              <w:t xml:space="preserve"> </w:t>
            </w:r>
          </w:p>
        </w:tc>
        <w:tc>
          <w:tcPr>
            <w:tcW w:w="3191" w:type="dxa"/>
          </w:tcPr>
          <w:p w:rsidR="00274A1C" w:rsidRPr="00087C05" w:rsidRDefault="00274A1C" w:rsidP="00087C05">
            <w:pPr>
              <w:pStyle w:val="Default"/>
              <w:jc w:val="both"/>
              <w:rPr>
                <w:sz w:val="23"/>
                <w:szCs w:val="23"/>
              </w:rPr>
            </w:pPr>
            <w:r w:rsidRPr="00087C05">
              <w:rPr>
                <w:sz w:val="23"/>
                <w:szCs w:val="23"/>
              </w:rPr>
              <w:t xml:space="preserve">Связь различных источников информации и областей знаний и её систематизация в единой концепции проектной работы </w:t>
            </w:r>
          </w:p>
        </w:tc>
      </w:tr>
      <w:tr w:rsidR="00274A1C" w:rsidRPr="00087C05" w:rsidTr="00274A1C">
        <w:tc>
          <w:tcPr>
            <w:tcW w:w="3190" w:type="dxa"/>
            <w:vMerge/>
          </w:tcPr>
          <w:p w:rsidR="00274A1C" w:rsidRPr="00087C05" w:rsidRDefault="00274A1C" w:rsidP="00087C05">
            <w:pPr>
              <w:jc w:val="both"/>
              <w:rPr>
                <w:rFonts w:ascii="Times New Roman" w:hAnsi="Times New Roman" w:cs="Times New Roman"/>
              </w:rPr>
            </w:pPr>
          </w:p>
        </w:tc>
        <w:tc>
          <w:tcPr>
            <w:tcW w:w="3190" w:type="dxa"/>
          </w:tcPr>
          <w:p w:rsidR="00274A1C" w:rsidRPr="00087C05" w:rsidRDefault="00274A1C" w:rsidP="00087C05">
            <w:pPr>
              <w:pStyle w:val="Default"/>
              <w:jc w:val="both"/>
              <w:rPr>
                <w:sz w:val="23"/>
                <w:szCs w:val="23"/>
              </w:rPr>
            </w:pPr>
            <w:proofErr w:type="spellStart"/>
            <w:r w:rsidRPr="00087C05">
              <w:rPr>
                <w:sz w:val="23"/>
                <w:szCs w:val="23"/>
              </w:rPr>
              <w:t>Креативность</w:t>
            </w:r>
            <w:proofErr w:type="spellEnd"/>
            <w:r w:rsidRPr="00087C05">
              <w:rPr>
                <w:sz w:val="23"/>
                <w:szCs w:val="23"/>
              </w:rPr>
              <w:t xml:space="preserve"> (творчество) </w:t>
            </w:r>
          </w:p>
        </w:tc>
        <w:tc>
          <w:tcPr>
            <w:tcW w:w="3191" w:type="dxa"/>
          </w:tcPr>
          <w:p w:rsidR="00274A1C" w:rsidRPr="00087C05" w:rsidRDefault="00274A1C" w:rsidP="00087C05">
            <w:pPr>
              <w:pStyle w:val="Default"/>
              <w:jc w:val="both"/>
              <w:rPr>
                <w:sz w:val="23"/>
                <w:szCs w:val="23"/>
              </w:rPr>
            </w:pPr>
            <w:r w:rsidRPr="00087C05">
              <w:rPr>
                <w:sz w:val="23"/>
                <w:szCs w:val="23"/>
              </w:rPr>
              <w:t xml:space="preserve">Новые оригинальные идеи и пути решения, с помощью которых авторы внесли нечто новое в контекст современной действительности </w:t>
            </w:r>
          </w:p>
        </w:tc>
      </w:tr>
      <w:tr w:rsidR="00D370CC" w:rsidRPr="00087C05" w:rsidTr="00274A1C">
        <w:tc>
          <w:tcPr>
            <w:tcW w:w="3190" w:type="dxa"/>
            <w:vMerge w:val="restart"/>
          </w:tcPr>
          <w:p w:rsidR="00D370CC" w:rsidRPr="00087C05" w:rsidRDefault="00D370CC" w:rsidP="00087C05">
            <w:pPr>
              <w:pStyle w:val="Default"/>
              <w:jc w:val="both"/>
              <w:rPr>
                <w:sz w:val="23"/>
                <w:szCs w:val="23"/>
              </w:rPr>
            </w:pPr>
            <w:r w:rsidRPr="00087C05">
              <w:rPr>
                <w:sz w:val="23"/>
                <w:szCs w:val="23"/>
              </w:rPr>
              <w:t xml:space="preserve">Представление готового продукта </w:t>
            </w:r>
          </w:p>
        </w:tc>
        <w:tc>
          <w:tcPr>
            <w:tcW w:w="3190" w:type="dxa"/>
          </w:tcPr>
          <w:p w:rsidR="00D370CC" w:rsidRPr="00087C05" w:rsidRDefault="00D370CC" w:rsidP="00087C05">
            <w:pPr>
              <w:pStyle w:val="Default"/>
              <w:jc w:val="both"/>
              <w:rPr>
                <w:sz w:val="23"/>
                <w:szCs w:val="23"/>
              </w:rPr>
            </w:pPr>
            <w:r w:rsidRPr="00087C05">
              <w:rPr>
                <w:sz w:val="23"/>
                <w:szCs w:val="23"/>
              </w:rPr>
              <w:t xml:space="preserve">Презентабельность (публичное представление) </w:t>
            </w:r>
          </w:p>
        </w:tc>
        <w:tc>
          <w:tcPr>
            <w:tcW w:w="3191" w:type="dxa"/>
          </w:tcPr>
          <w:p w:rsidR="00D370CC" w:rsidRPr="00087C05" w:rsidRDefault="00D370CC" w:rsidP="00087C05">
            <w:pPr>
              <w:pStyle w:val="Default"/>
              <w:jc w:val="both"/>
              <w:rPr>
                <w:sz w:val="23"/>
                <w:szCs w:val="23"/>
              </w:rPr>
            </w:pPr>
            <w:r w:rsidRPr="00087C05">
              <w:rPr>
                <w:sz w:val="23"/>
                <w:szCs w:val="23"/>
              </w:rPr>
              <w:t>Формы представления результата проектной работы (доклад, презентация, фильм, реферат, творческий номер и др.), которые имеют общую цель, согласованные методы и способы деятельности, достигающие единого</w:t>
            </w:r>
          </w:p>
          <w:p w:rsidR="00D370CC" w:rsidRPr="00087C05" w:rsidRDefault="00D370CC" w:rsidP="00087C05">
            <w:pPr>
              <w:pStyle w:val="Default"/>
              <w:jc w:val="both"/>
              <w:rPr>
                <w:sz w:val="23"/>
                <w:szCs w:val="23"/>
              </w:rPr>
            </w:pPr>
            <w:r w:rsidRPr="00087C05">
              <w:rPr>
                <w:sz w:val="23"/>
                <w:szCs w:val="23"/>
              </w:rPr>
              <w:t xml:space="preserve">результата. Наглядное представление хода исследования и его итогов в результате совместного решения проблемы авторами проекта </w:t>
            </w:r>
          </w:p>
          <w:p w:rsidR="00D370CC" w:rsidRPr="00087C05" w:rsidRDefault="00D370CC" w:rsidP="00087C05">
            <w:pPr>
              <w:pStyle w:val="Default"/>
              <w:jc w:val="both"/>
              <w:rPr>
                <w:sz w:val="23"/>
                <w:szCs w:val="23"/>
              </w:rPr>
            </w:pPr>
            <w:r w:rsidRPr="00087C05">
              <w:rPr>
                <w:sz w:val="23"/>
                <w:szCs w:val="23"/>
              </w:rPr>
              <w:t xml:space="preserve"> </w:t>
            </w:r>
          </w:p>
        </w:tc>
      </w:tr>
      <w:tr w:rsidR="00D370CC" w:rsidRPr="00087C05" w:rsidTr="00274A1C">
        <w:tc>
          <w:tcPr>
            <w:tcW w:w="3190" w:type="dxa"/>
            <w:vMerge/>
          </w:tcPr>
          <w:p w:rsidR="00D370CC" w:rsidRPr="00087C05" w:rsidRDefault="00D370CC" w:rsidP="00087C05">
            <w:pPr>
              <w:jc w:val="both"/>
              <w:rPr>
                <w:rFonts w:ascii="Times New Roman" w:hAnsi="Times New Roman" w:cs="Times New Roman"/>
              </w:rPr>
            </w:pPr>
          </w:p>
        </w:tc>
        <w:tc>
          <w:tcPr>
            <w:tcW w:w="3190" w:type="dxa"/>
          </w:tcPr>
          <w:p w:rsidR="00D370CC" w:rsidRPr="00087C05" w:rsidRDefault="00D370CC" w:rsidP="00087C05">
            <w:pPr>
              <w:pStyle w:val="Default"/>
              <w:jc w:val="both"/>
              <w:rPr>
                <w:sz w:val="23"/>
                <w:szCs w:val="23"/>
              </w:rPr>
            </w:pPr>
            <w:proofErr w:type="spellStart"/>
            <w:r w:rsidRPr="00087C05">
              <w:rPr>
                <w:sz w:val="23"/>
                <w:szCs w:val="23"/>
              </w:rPr>
              <w:t>Коммуникативность</w:t>
            </w:r>
            <w:proofErr w:type="spellEnd"/>
            <w:r w:rsidRPr="00087C05">
              <w:rPr>
                <w:sz w:val="23"/>
                <w:szCs w:val="23"/>
              </w:rPr>
              <w:t xml:space="preserve"> </w:t>
            </w:r>
          </w:p>
        </w:tc>
        <w:tc>
          <w:tcPr>
            <w:tcW w:w="3191" w:type="dxa"/>
          </w:tcPr>
          <w:p w:rsidR="00D370CC" w:rsidRPr="00087C05" w:rsidRDefault="00D370CC" w:rsidP="00087C05">
            <w:pPr>
              <w:pStyle w:val="Default"/>
              <w:jc w:val="both"/>
              <w:rPr>
                <w:sz w:val="23"/>
                <w:szCs w:val="23"/>
              </w:rPr>
            </w:pPr>
            <w:r w:rsidRPr="00087C05">
              <w:rPr>
                <w:sz w:val="23"/>
                <w:szCs w:val="23"/>
              </w:rPr>
              <w:t xml:space="preserve">Способность авторов проекта чётко, стилистически грамотно и </w:t>
            </w:r>
            <w:proofErr w:type="spellStart"/>
            <w:r w:rsidRPr="00087C05">
              <w:rPr>
                <w:sz w:val="23"/>
                <w:szCs w:val="23"/>
              </w:rPr>
              <w:t>тезисно</w:t>
            </w:r>
            <w:proofErr w:type="spellEnd"/>
            <w:r w:rsidRPr="00087C05">
              <w:rPr>
                <w:sz w:val="23"/>
                <w:szCs w:val="23"/>
              </w:rPr>
              <w:t xml:space="preserve"> изложить этапы и результаты своей деятельности </w:t>
            </w:r>
          </w:p>
        </w:tc>
      </w:tr>
      <w:tr w:rsidR="00D370CC" w:rsidRPr="00087C05" w:rsidTr="00274A1C">
        <w:tc>
          <w:tcPr>
            <w:tcW w:w="3190" w:type="dxa"/>
            <w:vMerge/>
          </w:tcPr>
          <w:p w:rsidR="00D370CC" w:rsidRPr="00087C05" w:rsidRDefault="00D370CC" w:rsidP="00087C05">
            <w:pPr>
              <w:jc w:val="both"/>
              <w:rPr>
                <w:rFonts w:ascii="Times New Roman" w:hAnsi="Times New Roman" w:cs="Times New Roman"/>
              </w:rPr>
            </w:pPr>
          </w:p>
        </w:tc>
        <w:tc>
          <w:tcPr>
            <w:tcW w:w="3190" w:type="dxa"/>
          </w:tcPr>
          <w:p w:rsidR="00D370CC" w:rsidRPr="00087C05" w:rsidRDefault="00D370CC" w:rsidP="00087C05">
            <w:pPr>
              <w:pStyle w:val="Default"/>
              <w:jc w:val="both"/>
              <w:rPr>
                <w:sz w:val="23"/>
                <w:szCs w:val="23"/>
              </w:rPr>
            </w:pPr>
            <w:r w:rsidRPr="00087C05">
              <w:rPr>
                <w:sz w:val="23"/>
                <w:szCs w:val="23"/>
              </w:rPr>
              <w:t xml:space="preserve">Апробация </w:t>
            </w:r>
          </w:p>
        </w:tc>
        <w:tc>
          <w:tcPr>
            <w:tcW w:w="3191" w:type="dxa"/>
          </w:tcPr>
          <w:p w:rsidR="00D370CC" w:rsidRPr="00087C05" w:rsidRDefault="00D370CC" w:rsidP="00087C05">
            <w:pPr>
              <w:pStyle w:val="Default"/>
              <w:jc w:val="both"/>
              <w:rPr>
                <w:sz w:val="23"/>
                <w:szCs w:val="23"/>
              </w:rPr>
            </w:pPr>
            <w:r w:rsidRPr="00087C05">
              <w:rPr>
                <w:sz w:val="23"/>
                <w:szCs w:val="23"/>
              </w:rPr>
              <w:t xml:space="preserve">Распространение результатов и продуктов проектной деятельности или рождение нового проектного замысла, связанного с результатами предыдущего проекта </w:t>
            </w:r>
          </w:p>
        </w:tc>
      </w:tr>
      <w:tr w:rsidR="00D370CC" w:rsidRPr="00087C05" w:rsidTr="00274A1C">
        <w:tc>
          <w:tcPr>
            <w:tcW w:w="3190" w:type="dxa"/>
          </w:tcPr>
          <w:p w:rsidR="00D370CC" w:rsidRPr="00087C05" w:rsidRDefault="00D370CC" w:rsidP="00087C05">
            <w:pPr>
              <w:pStyle w:val="Default"/>
              <w:jc w:val="both"/>
              <w:rPr>
                <w:sz w:val="23"/>
                <w:szCs w:val="23"/>
              </w:rPr>
            </w:pPr>
            <w:r w:rsidRPr="00087C05">
              <w:rPr>
                <w:sz w:val="23"/>
                <w:szCs w:val="23"/>
              </w:rPr>
              <w:t xml:space="preserve">Оценка процесса и результатов работы </w:t>
            </w:r>
          </w:p>
        </w:tc>
        <w:tc>
          <w:tcPr>
            <w:tcW w:w="3190" w:type="dxa"/>
          </w:tcPr>
          <w:p w:rsidR="00D370CC" w:rsidRPr="00087C05" w:rsidRDefault="00D370CC" w:rsidP="00087C05">
            <w:pPr>
              <w:pStyle w:val="Default"/>
              <w:jc w:val="both"/>
              <w:rPr>
                <w:sz w:val="23"/>
                <w:szCs w:val="23"/>
              </w:rPr>
            </w:pPr>
            <w:proofErr w:type="spellStart"/>
            <w:r w:rsidRPr="00087C05">
              <w:rPr>
                <w:sz w:val="23"/>
                <w:szCs w:val="23"/>
              </w:rPr>
              <w:t>Рефлексивность</w:t>
            </w:r>
            <w:proofErr w:type="spellEnd"/>
            <w:r w:rsidRPr="00087C05">
              <w:rPr>
                <w:sz w:val="23"/>
                <w:szCs w:val="23"/>
              </w:rPr>
              <w:t xml:space="preserve"> </w:t>
            </w:r>
          </w:p>
        </w:tc>
        <w:tc>
          <w:tcPr>
            <w:tcW w:w="3191" w:type="dxa"/>
          </w:tcPr>
          <w:p w:rsidR="00D370CC" w:rsidRPr="00087C05" w:rsidRDefault="00D370CC" w:rsidP="00087C05">
            <w:pPr>
              <w:pStyle w:val="Default"/>
              <w:jc w:val="both"/>
              <w:rPr>
                <w:sz w:val="23"/>
                <w:szCs w:val="23"/>
              </w:rPr>
            </w:pPr>
            <w:r w:rsidRPr="00087C05">
              <w:rPr>
                <w:sz w:val="23"/>
                <w:szCs w:val="23"/>
              </w:rPr>
              <w:t xml:space="preserve">Индивидуальное отношение авторов проектной работы к процессу проектирования и результату своей деятельности. Характеризуется ответами на основные вопросы: «Что было хорошо и почему?», «Что не удалось и почему?», «Что хотелось бы осуществить в будущем?» </w:t>
            </w:r>
          </w:p>
        </w:tc>
      </w:tr>
    </w:tbl>
    <w:p w:rsidR="00D370CC" w:rsidRPr="00087C05" w:rsidRDefault="00D370CC" w:rsidP="00087C05">
      <w:pPr>
        <w:pStyle w:val="Default"/>
        <w:jc w:val="both"/>
        <w:rPr>
          <w:sz w:val="28"/>
          <w:szCs w:val="28"/>
        </w:rPr>
      </w:pPr>
      <w:r w:rsidRPr="00087C05">
        <w:rPr>
          <w:b/>
          <w:bCs/>
          <w:sz w:val="28"/>
          <w:szCs w:val="28"/>
        </w:rPr>
        <w:t xml:space="preserve">Шкала перевода в отметку </w:t>
      </w:r>
    </w:p>
    <w:p w:rsidR="00D370CC" w:rsidRPr="00087C05" w:rsidRDefault="00D370CC" w:rsidP="00087C05">
      <w:pPr>
        <w:pStyle w:val="Default"/>
        <w:jc w:val="both"/>
        <w:rPr>
          <w:sz w:val="28"/>
          <w:szCs w:val="28"/>
        </w:rPr>
      </w:pPr>
      <w:r w:rsidRPr="00087C05">
        <w:rPr>
          <w:b/>
          <w:bCs/>
          <w:sz w:val="28"/>
          <w:szCs w:val="28"/>
        </w:rPr>
        <w:lastRenderedPageBreak/>
        <w:t xml:space="preserve">Отметка «5» </w:t>
      </w:r>
      <w:r w:rsidRPr="00087C05">
        <w:rPr>
          <w:sz w:val="28"/>
          <w:szCs w:val="28"/>
        </w:rPr>
        <w:t xml:space="preserve">ставится при выполнении 100% – 85% объема работы. </w:t>
      </w:r>
    </w:p>
    <w:p w:rsidR="00D370CC" w:rsidRPr="00087C05" w:rsidRDefault="00D370CC" w:rsidP="00087C05">
      <w:pPr>
        <w:pStyle w:val="Default"/>
        <w:jc w:val="both"/>
        <w:rPr>
          <w:sz w:val="28"/>
          <w:szCs w:val="28"/>
        </w:rPr>
      </w:pPr>
      <w:r w:rsidRPr="00087C05">
        <w:rPr>
          <w:b/>
          <w:bCs/>
          <w:sz w:val="28"/>
          <w:szCs w:val="28"/>
        </w:rPr>
        <w:t xml:space="preserve">Отметка «4» </w:t>
      </w:r>
      <w:r w:rsidRPr="00087C05">
        <w:rPr>
          <w:sz w:val="28"/>
          <w:szCs w:val="28"/>
        </w:rPr>
        <w:t xml:space="preserve">ставится при выполнении 84% – 51% объема работы. </w:t>
      </w:r>
    </w:p>
    <w:p w:rsidR="00D370CC" w:rsidRPr="00087C05" w:rsidRDefault="00D370CC" w:rsidP="00087C05">
      <w:pPr>
        <w:pStyle w:val="Default"/>
        <w:jc w:val="both"/>
        <w:rPr>
          <w:sz w:val="28"/>
          <w:szCs w:val="28"/>
        </w:rPr>
      </w:pPr>
      <w:r w:rsidRPr="00087C05">
        <w:rPr>
          <w:b/>
          <w:bCs/>
          <w:sz w:val="28"/>
          <w:szCs w:val="28"/>
        </w:rPr>
        <w:t xml:space="preserve">Отметка «3» </w:t>
      </w:r>
      <w:r w:rsidRPr="00087C05">
        <w:rPr>
          <w:sz w:val="28"/>
          <w:szCs w:val="28"/>
        </w:rPr>
        <w:t xml:space="preserve">ставится при выполнении 50% – 31% объема работы. </w:t>
      </w:r>
    </w:p>
    <w:p w:rsidR="00D370CC" w:rsidRPr="00087C05" w:rsidRDefault="00D370CC" w:rsidP="00087C05">
      <w:pPr>
        <w:pStyle w:val="Default"/>
        <w:jc w:val="both"/>
        <w:rPr>
          <w:sz w:val="28"/>
          <w:szCs w:val="28"/>
        </w:rPr>
      </w:pPr>
      <w:r w:rsidRPr="00087C05">
        <w:rPr>
          <w:b/>
          <w:bCs/>
          <w:sz w:val="28"/>
          <w:szCs w:val="28"/>
        </w:rPr>
        <w:t xml:space="preserve">Отметка «2» </w:t>
      </w:r>
      <w:r w:rsidRPr="00087C05">
        <w:rPr>
          <w:sz w:val="28"/>
          <w:szCs w:val="28"/>
        </w:rPr>
        <w:t xml:space="preserve">ставится при выполнении 30% – 15% объема работы. </w:t>
      </w:r>
    </w:p>
    <w:p w:rsidR="00274A1C" w:rsidRPr="00087C05" w:rsidRDefault="00D370CC" w:rsidP="00087C05">
      <w:pPr>
        <w:jc w:val="both"/>
        <w:rPr>
          <w:rFonts w:ascii="Times New Roman" w:hAnsi="Times New Roman" w:cs="Times New Roman"/>
        </w:rPr>
      </w:pPr>
      <w:r w:rsidRPr="00087C05">
        <w:rPr>
          <w:rFonts w:ascii="Times New Roman" w:hAnsi="Times New Roman" w:cs="Times New Roman"/>
          <w:b/>
          <w:bCs/>
          <w:sz w:val="28"/>
          <w:szCs w:val="28"/>
        </w:rPr>
        <w:t xml:space="preserve">Отметка «1» </w:t>
      </w:r>
      <w:r w:rsidRPr="00087C05">
        <w:rPr>
          <w:rFonts w:ascii="Times New Roman" w:hAnsi="Times New Roman" w:cs="Times New Roman"/>
          <w:sz w:val="28"/>
          <w:szCs w:val="28"/>
        </w:rPr>
        <w:t>ставится при выполнении 14% и менее объема работы.</w:t>
      </w:r>
    </w:p>
    <w:sectPr w:rsidR="00274A1C" w:rsidRPr="00087C05" w:rsidSect="009573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163AC"/>
    <w:rsid w:val="00087C05"/>
    <w:rsid w:val="001163AC"/>
    <w:rsid w:val="00274A1C"/>
    <w:rsid w:val="0035214A"/>
    <w:rsid w:val="007A7E4E"/>
    <w:rsid w:val="009573EC"/>
    <w:rsid w:val="00D370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3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163AC"/>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1163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1736</Words>
  <Characters>9897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2024-09-09T10:56:00Z</dcterms:created>
  <dcterms:modified xsi:type="dcterms:W3CDTF">2024-09-10T03:42:00Z</dcterms:modified>
</cp:coreProperties>
</file>